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FD5" w:rsidRDefault="007E0963">
      <w:pPr>
        <w:spacing w:line="336" w:lineRule="auto"/>
        <w:jc w:val="center"/>
        <w:rPr>
          <w:rFonts w:ascii="宋体" w:hAnsi="宋体" w:cs="宋体"/>
          <w:b/>
          <w:bCs/>
          <w:szCs w:val="28"/>
        </w:rPr>
      </w:pPr>
      <w:r>
        <w:rPr>
          <w:rFonts w:ascii="宋体" w:hAnsi="宋体" w:cs="宋体" w:hint="eastAsia"/>
          <w:b/>
          <w:bCs/>
          <w:szCs w:val="28"/>
        </w:rPr>
        <w:t>投标人资格声明函</w:t>
      </w:r>
    </w:p>
    <w:p w:rsidR="00A77FD5" w:rsidRDefault="00A77FD5">
      <w:pPr>
        <w:pStyle w:val="Style3"/>
      </w:pPr>
    </w:p>
    <w:p w:rsidR="00A77FD5" w:rsidRDefault="007E0963">
      <w:pPr>
        <w:pStyle w:val="2"/>
        <w:spacing w:line="336" w:lineRule="auto"/>
        <w:rPr>
          <w:rFonts w:ascii="宋体" w:hAnsi="宋体" w:cs="宋体"/>
          <w:b/>
          <w:sz w:val="24"/>
        </w:rPr>
      </w:pPr>
      <w:r>
        <w:rPr>
          <w:rFonts w:ascii="宋体" w:hAnsi="宋体" w:cs="宋体" w:hint="eastAsia"/>
          <w:b/>
          <w:sz w:val="24"/>
        </w:rPr>
        <w:t>广东元正招标采购有限公司：</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关于贵方</w:t>
      </w:r>
      <w:r w:rsidR="00A059B9">
        <w:rPr>
          <w:rFonts w:ascii="宋体" w:hAnsi="宋体" w:cs="宋体"/>
          <w:sz w:val="24"/>
          <w:u w:val="single"/>
        </w:rPr>
        <w:t xml:space="preserve">   </w:t>
      </w:r>
      <w:r>
        <w:rPr>
          <w:rFonts w:ascii="宋体" w:hAnsi="宋体" w:cs="宋体" w:hint="eastAsia"/>
          <w:sz w:val="24"/>
        </w:rPr>
        <w:t>年</w:t>
      </w:r>
      <w:r w:rsidR="00A059B9">
        <w:rPr>
          <w:rFonts w:ascii="宋体" w:hAnsi="宋体" w:cs="宋体"/>
          <w:sz w:val="24"/>
          <w:u w:val="single"/>
        </w:rPr>
        <w:t xml:space="preserve">  </w:t>
      </w:r>
      <w:r>
        <w:rPr>
          <w:rFonts w:ascii="宋体" w:hAnsi="宋体" w:cs="宋体" w:hint="eastAsia"/>
          <w:sz w:val="24"/>
        </w:rPr>
        <w:t>月</w:t>
      </w:r>
      <w:r w:rsidR="00A059B9">
        <w:rPr>
          <w:rFonts w:ascii="宋体" w:hAnsi="宋体" w:cs="宋体"/>
          <w:sz w:val="24"/>
          <w:u w:val="single"/>
        </w:rPr>
        <w:t xml:space="preserve">   </w:t>
      </w:r>
      <w:r>
        <w:rPr>
          <w:rFonts w:ascii="宋体" w:hAnsi="宋体" w:cs="宋体" w:hint="eastAsia"/>
          <w:sz w:val="24"/>
        </w:rPr>
        <w:t>日发布关于“</w:t>
      </w:r>
      <w:r w:rsidR="00B54249" w:rsidRPr="00B54249">
        <w:rPr>
          <w:rFonts w:ascii="宋体" w:hAnsi="宋体" w:cs="宋体" w:hint="eastAsia"/>
          <w:sz w:val="24"/>
        </w:rPr>
        <w:t>半导体微纳加工研发及服务平台工艺设备二次配系统采购项目</w:t>
      </w:r>
      <w:r>
        <w:rPr>
          <w:rFonts w:ascii="宋体" w:hAnsi="宋体" w:cs="宋体" w:hint="eastAsia"/>
          <w:sz w:val="24"/>
        </w:rPr>
        <w:t>”（项目编号：</w:t>
      </w:r>
      <w:r w:rsidR="00B54249" w:rsidRPr="00B54249">
        <w:rPr>
          <w:rFonts w:ascii="宋体" w:hAnsi="宋体" w:cs="宋体"/>
          <w:sz w:val="24"/>
        </w:rPr>
        <w:t>0835-250Z12302861</w:t>
      </w:r>
      <w:r>
        <w:rPr>
          <w:rFonts w:ascii="宋体" w:hAnsi="宋体" w:cs="宋体" w:hint="eastAsia"/>
          <w:sz w:val="24"/>
        </w:rPr>
        <w:t>）的招标公告，我方愿意参加本项目投标，并已清楚招标文件的要求及有关文件规定，并声明如下：</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一、我方具备《中华人民共和国政府采购法》第二十二条所规定的条件，并已清楚招标文件的要求及有关文件规定：</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（一）具有独立承担民事责任的能力；</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（二）有依法缴纳税收和社会保障资金的良好记录；</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（三）具有良好的商业信誉和健全的财务会计制度；</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（四）履行合同所必需的设备和专业技术能力；</w:t>
      </w:r>
      <w:bookmarkStart w:id="0" w:name="_GoBack"/>
      <w:bookmarkEnd w:id="0"/>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（五）参加采购活动前3年内，在经营活动中没有重大违法记录；</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（六）我方承诺如与本项目其他投标人的单位负责人为同一人或者存在直接控股、管理关系的情形，同意按投标无效处理。</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（七）我方未有为本项目提供整体设计、规范编制或者项目管理、监理、检测等服务。</w:t>
      </w:r>
    </w:p>
    <w:p w:rsidR="00A77FD5" w:rsidRDefault="007E0963">
      <w:pPr>
        <w:pStyle w:val="2"/>
        <w:spacing w:line="336" w:lineRule="auto"/>
        <w:ind w:firstLineChars="200" w:firstLine="480"/>
        <w:rPr>
          <w:rFonts w:ascii="宋体" w:hAnsi="宋体" w:cs="宋体"/>
          <w:sz w:val="24"/>
        </w:rPr>
      </w:pPr>
      <w:r>
        <w:rPr>
          <w:rFonts w:ascii="宋体" w:hAnsi="宋体" w:cs="宋体" w:hint="eastAsia"/>
          <w:sz w:val="24"/>
        </w:rPr>
        <w:t>以上内容如有虚假或与事实不符的，评标委员会可将我方作无效投标处理。我方承诺在本次招标采购活动中，如有违法、违规、弄虚作假行为，所造成的损失、不良后果及法律责任，一律由我方承担。</w:t>
      </w:r>
    </w:p>
    <w:p w:rsidR="00A77FD5" w:rsidRDefault="007E0963">
      <w:pPr>
        <w:widowControl/>
        <w:spacing w:line="336" w:lineRule="auto"/>
        <w:ind w:firstLineChars="200" w:firstLine="482"/>
        <w:rPr>
          <w:rFonts w:ascii="宋体" w:hAnsi="宋体" w:cs="宋体"/>
          <w:b/>
          <w:sz w:val="24"/>
        </w:rPr>
      </w:pPr>
      <w:r>
        <w:rPr>
          <w:rFonts w:ascii="宋体" w:hAnsi="宋体" w:cs="宋体" w:hint="eastAsia"/>
          <w:b/>
          <w:sz w:val="24"/>
        </w:rPr>
        <w:t>特此声明！</w:t>
      </w:r>
    </w:p>
    <w:p w:rsidR="00A77FD5" w:rsidRDefault="00A77FD5">
      <w:pPr>
        <w:pStyle w:val="Style3"/>
      </w:pPr>
    </w:p>
    <w:p w:rsidR="00A77FD5" w:rsidRDefault="007E0963">
      <w:pPr>
        <w:spacing w:line="480" w:lineRule="auto"/>
        <w:ind w:firstLineChars="2100" w:firstLine="5040"/>
        <w:rPr>
          <w:rFonts w:ascii="宋体" w:hAnsi="宋体" w:cs="宋体"/>
          <w:sz w:val="24"/>
        </w:rPr>
      </w:pPr>
      <w:r>
        <w:rPr>
          <w:rFonts w:ascii="宋体" w:hAnsi="宋体" w:cs="宋体" w:hint="eastAsia"/>
          <w:sz w:val="24"/>
        </w:rPr>
        <w:t>投标人名称（加盖公章）：</w:t>
      </w:r>
    </w:p>
    <w:p w:rsidR="00A77FD5" w:rsidRDefault="007E0963">
      <w:pPr>
        <w:spacing w:line="480" w:lineRule="auto"/>
        <w:ind w:firstLineChars="2100" w:firstLine="5040"/>
        <w:rPr>
          <w:rFonts w:ascii="宋体" w:hAnsi="宋体" w:cs="宋体"/>
          <w:sz w:val="24"/>
        </w:rPr>
      </w:pPr>
      <w:r>
        <w:rPr>
          <w:rFonts w:ascii="宋体" w:hAnsi="宋体" w:cs="宋体" w:hint="eastAsia"/>
          <w:sz w:val="24"/>
        </w:rPr>
        <w:t>日期：</w:t>
      </w:r>
      <w:r>
        <w:rPr>
          <w:rFonts w:ascii="宋体" w:hAnsi="宋体" w:cs="宋体"/>
          <w:sz w:val="24"/>
        </w:rPr>
        <w:t>202</w:t>
      </w:r>
      <w:r w:rsidR="00325938">
        <w:rPr>
          <w:rFonts w:ascii="宋体" w:hAnsi="宋体" w:cs="宋体"/>
          <w:sz w:val="24"/>
        </w:rPr>
        <w:t>5</w:t>
      </w:r>
      <w:r>
        <w:rPr>
          <w:rFonts w:ascii="宋体" w:hAnsi="宋体" w:cs="宋体" w:hint="eastAsia"/>
          <w:sz w:val="24"/>
        </w:rPr>
        <w:t>年   月    日</w:t>
      </w:r>
    </w:p>
    <w:p w:rsidR="00A77FD5" w:rsidRDefault="00A77FD5">
      <w:pPr>
        <w:spacing w:line="336" w:lineRule="auto"/>
        <w:jc w:val="left"/>
        <w:rPr>
          <w:rFonts w:ascii="宋体" w:hAnsi="宋体" w:cs="宋体"/>
          <w:sz w:val="24"/>
        </w:rPr>
      </w:pPr>
    </w:p>
    <w:p w:rsidR="00A77FD5" w:rsidRDefault="00A77FD5"/>
    <w:sectPr w:rsidR="00A77FD5">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BD9" w:rsidRDefault="003F5BD9" w:rsidP="003F5BD9">
      <w:r>
        <w:separator/>
      </w:r>
    </w:p>
  </w:endnote>
  <w:endnote w:type="continuationSeparator" w:id="0">
    <w:p w:rsidR="003F5BD9" w:rsidRDefault="003F5BD9" w:rsidP="003F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BD9" w:rsidRDefault="003F5BD9" w:rsidP="003F5BD9">
      <w:r>
        <w:separator/>
      </w:r>
    </w:p>
  </w:footnote>
  <w:footnote w:type="continuationSeparator" w:id="0">
    <w:p w:rsidR="003F5BD9" w:rsidRDefault="003F5BD9" w:rsidP="003F5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ZDM4MWVlMzg0NjA1NDI2ZmIxYjRmNzgxZjMzOTgifQ=="/>
  </w:docVars>
  <w:rsids>
    <w:rsidRoot w:val="584121E8"/>
    <w:rsid w:val="000A3AF1"/>
    <w:rsid w:val="00163E41"/>
    <w:rsid w:val="001D1E67"/>
    <w:rsid w:val="002519E2"/>
    <w:rsid w:val="00297DE1"/>
    <w:rsid w:val="00325938"/>
    <w:rsid w:val="0037736B"/>
    <w:rsid w:val="00377E83"/>
    <w:rsid w:val="003D3494"/>
    <w:rsid w:val="003F5BD9"/>
    <w:rsid w:val="00471906"/>
    <w:rsid w:val="00566D36"/>
    <w:rsid w:val="00567C6B"/>
    <w:rsid w:val="005F596E"/>
    <w:rsid w:val="00665EE7"/>
    <w:rsid w:val="006A1875"/>
    <w:rsid w:val="007C4B22"/>
    <w:rsid w:val="007E0963"/>
    <w:rsid w:val="00814E4F"/>
    <w:rsid w:val="008A134E"/>
    <w:rsid w:val="008B450A"/>
    <w:rsid w:val="008D267A"/>
    <w:rsid w:val="00900A5C"/>
    <w:rsid w:val="009025C6"/>
    <w:rsid w:val="00927F4F"/>
    <w:rsid w:val="009D5863"/>
    <w:rsid w:val="00A059B9"/>
    <w:rsid w:val="00A076D3"/>
    <w:rsid w:val="00A77FD5"/>
    <w:rsid w:val="00AB75F7"/>
    <w:rsid w:val="00B174C8"/>
    <w:rsid w:val="00B223CB"/>
    <w:rsid w:val="00B30C58"/>
    <w:rsid w:val="00B54249"/>
    <w:rsid w:val="00B951EA"/>
    <w:rsid w:val="00C053BA"/>
    <w:rsid w:val="00C10664"/>
    <w:rsid w:val="00C31807"/>
    <w:rsid w:val="00C51C95"/>
    <w:rsid w:val="00C96F1C"/>
    <w:rsid w:val="00CB6930"/>
    <w:rsid w:val="00CB69C8"/>
    <w:rsid w:val="00D32FC4"/>
    <w:rsid w:val="00D70FA8"/>
    <w:rsid w:val="00D77741"/>
    <w:rsid w:val="00D81B35"/>
    <w:rsid w:val="00DE16E6"/>
    <w:rsid w:val="00EF394F"/>
    <w:rsid w:val="00F30CF2"/>
    <w:rsid w:val="00F61453"/>
    <w:rsid w:val="00FC7EC2"/>
    <w:rsid w:val="01A47881"/>
    <w:rsid w:val="1A631518"/>
    <w:rsid w:val="1D3011E5"/>
    <w:rsid w:val="2839667E"/>
    <w:rsid w:val="55D337ED"/>
    <w:rsid w:val="584121E8"/>
    <w:rsid w:val="65586A8E"/>
    <w:rsid w:val="68D47BEF"/>
    <w:rsid w:val="7231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D2E42C0-C7D1-4DAD-8065-721E0D0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rFonts w:ascii="Times New Roman" w:eastAsia="宋体"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Times New Roman" w:eastAsia="宋体" w:hAnsi="Times New Roman" w:cs="Times New Roman"/>
      <w:kern w:val="2"/>
      <w:sz w:val="21"/>
      <w:szCs w:val="22"/>
    </w:r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sz w:val="18"/>
    </w:rPr>
  </w:style>
  <w:style w:type="paragraph" w:customStyle="1" w:styleId="20">
    <w:name w:val="样式2"/>
    <w:basedOn w:val="a"/>
    <w:next w:val="a"/>
    <w:qFormat/>
    <w:rPr>
      <w:rFonts w:ascii="宋体" w:hAnsi="宋体" w:cs="宋体" w:hint="eastAsia"/>
      <w:bCs/>
      <w:sz w:val="24"/>
      <w:szCs w:val="24"/>
    </w:rPr>
  </w:style>
  <w:style w:type="paragraph" w:customStyle="1" w:styleId="5">
    <w:name w:val="样式5"/>
    <w:basedOn w:val="a"/>
    <w:qFormat/>
    <w:pPr>
      <w:jc w:val="left"/>
    </w:pPr>
    <w:rPr>
      <w:rFonts w:ascii="宋体" w:hAnsi="宋体" w:cs="宋体" w:hint="eastAsia"/>
      <w:sz w:val="24"/>
      <w:szCs w:val="24"/>
    </w:rPr>
  </w:style>
  <w:style w:type="character" w:customStyle="1" w:styleId="Char0">
    <w:name w:val="页眉 Char"/>
    <w:basedOn w:val="a0"/>
    <w:link w:val="a4"/>
    <w:qFormat/>
    <w:rPr>
      <w:rFonts w:ascii="Times New Roman" w:eastAsia="宋体" w:hAnsi="Times New Roman" w:cs="Times New Roman"/>
      <w:sz w:val="18"/>
      <w:szCs w:val="18"/>
    </w:rPr>
  </w:style>
  <w:style w:type="character" w:customStyle="1" w:styleId="Char">
    <w:name w:val="页脚 Char"/>
    <w:basedOn w:val="a0"/>
    <w:link w:val="a3"/>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麦子柔</dc:creator>
  <cp:lastModifiedBy>cll</cp:lastModifiedBy>
  <cp:revision>49</cp:revision>
  <dcterms:created xsi:type="dcterms:W3CDTF">2022-01-11T08:52:00Z</dcterms:created>
  <dcterms:modified xsi:type="dcterms:W3CDTF">2025-05-29T06:41:00Z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A1074CFF0A8F4171AEAAA9CB4FB27A7B</vt:lpwstr>
  </property>
</Properties>
</file>