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A76A33">
      <w:pPr>
        <w:pStyle w:val="2"/>
      </w:pPr>
      <w:r>
        <w:rPr>
          <w:rFonts w:hint="eastAsia"/>
        </w:rPr>
        <w:t>项目需求</w:t>
      </w:r>
    </w:p>
    <w:p w14:paraId="028D5E6C">
      <w:pPr>
        <w:pStyle w:val="5"/>
        <w:ind w:leftChars="175" w:firstLine="2160" w:firstLineChars="900"/>
        <w:rPr>
          <w:rFonts w:hint="eastAsia" w:ascii="宋体" w:hAnsi="宋体" w:cs="Arial"/>
          <w:sz w:val="24"/>
          <w:szCs w:val="24"/>
        </w:rPr>
      </w:pPr>
    </w:p>
    <w:p w14:paraId="35692F0B">
      <w:pPr>
        <w:pStyle w:val="5"/>
        <w:ind w:leftChars="175" w:firstLine="2160" w:firstLineChars="900"/>
        <w:rPr>
          <w:rFonts w:hint="eastAsia" w:ascii="宋体" w:hAnsi="宋体" w:cs="Arial"/>
          <w:sz w:val="24"/>
          <w:szCs w:val="24"/>
        </w:rPr>
      </w:pPr>
    </w:p>
    <w:p w14:paraId="79053C67">
      <w:pPr>
        <w:pStyle w:val="5"/>
        <w:ind w:leftChars="175" w:firstLine="2160" w:firstLineChars="900"/>
        <w:rPr>
          <w:rFonts w:hint="eastAsia" w:ascii="宋体" w:hAnsi="宋体" w:cs="Arial"/>
          <w:sz w:val="24"/>
          <w:szCs w:val="24"/>
        </w:rPr>
      </w:pPr>
    </w:p>
    <w:p w14:paraId="31A2DB5A">
      <w:pPr>
        <w:pStyle w:val="5"/>
        <w:ind w:leftChars="175" w:firstLine="3430" w:firstLineChars="1139"/>
        <w:rPr>
          <w:rFonts w:hint="eastAsia" w:ascii="宋体" w:hAnsi="宋体" w:cs="Arial"/>
          <w:b/>
          <w:sz w:val="30"/>
          <w:szCs w:val="30"/>
        </w:rPr>
      </w:pPr>
    </w:p>
    <w:p w14:paraId="279872CF">
      <w:pPr>
        <w:pStyle w:val="5"/>
        <w:ind w:leftChars="175" w:firstLine="3430" w:firstLineChars="1139"/>
        <w:rPr>
          <w:rFonts w:hint="eastAsia" w:ascii="宋体" w:hAnsi="宋体" w:cs="Arial"/>
          <w:b/>
          <w:sz w:val="30"/>
          <w:szCs w:val="30"/>
        </w:rPr>
      </w:pPr>
    </w:p>
    <w:p w14:paraId="3CF153A5">
      <w:pPr>
        <w:pStyle w:val="5"/>
        <w:ind w:leftChars="175" w:firstLine="3430" w:firstLineChars="1139"/>
        <w:rPr>
          <w:rFonts w:hint="eastAsia" w:ascii="宋体" w:hAnsi="宋体" w:cs="Arial"/>
          <w:b/>
          <w:sz w:val="30"/>
          <w:szCs w:val="30"/>
        </w:rPr>
      </w:pPr>
    </w:p>
    <w:p w14:paraId="5D6198B6">
      <w:pPr>
        <w:pStyle w:val="5"/>
        <w:ind w:leftChars="175" w:firstLine="3430" w:firstLineChars="1139"/>
        <w:rPr>
          <w:rFonts w:hint="eastAsia" w:ascii="宋体" w:hAnsi="宋体" w:cs="Arial"/>
          <w:b/>
          <w:sz w:val="30"/>
          <w:szCs w:val="30"/>
        </w:rPr>
      </w:pPr>
    </w:p>
    <w:p w14:paraId="5052FE53">
      <w:pPr>
        <w:pStyle w:val="5"/>
        <w:ind w:leftChars="175" w:firstLine="3430" w:firstLineChars="1139"/>
        <w:rPr>
          <w:rFonts w:hint="eastAsia" w:ascii="宋体" w:hAnsi="宋体" w:cs="Arial"/>
          <w:b/>
          <w:sz w:val="30"/>
          <w:szCs w:val="30"/>
        </w:rPr>
      </w:pPr>
    </w:p>
    <w:p w14:paraId="08EB4D91">
      <w:pPr>
        <w:pStyle w:val="5"/>
        <w:ind w:leftChars="175" w:firstLine="3430" w:firstLineChars="1139"/>
        <w:rPr>
          <w:rFonts w:hint="eastAsia" w:ascii="宋体" w:hAnsi="宋体" w:cs="Arial"/>
          <w:b/>
          <w:sz w:val="30"/>
          <w:szCs w:val="30"/>
        </w:rPr>
      </w:pPr>
    </w:p>
    <w:p w14:paraId="219A60B7">
      <w:pPr>
        <w:pStyle w:val="5"/>
        <w:ind w:leftChars="175" w:firstLine="3430" w:firstLineChars="1139"/>
        <w:rPr>
          <w:rFonts w:hint="eastAsia" w:ascii="宋体" w:hAnsi="宋体" w:cs="Arial"/>
          <w:b/>
          <w:sz w:val="30"/>
          <w:szCs w:val="30"/>
        </w:rPr>
      </w:pPr>
    </w:p>
    <w:p w14:paraId="7B772BEE">
      <w:pPr>
        <w:pStyle w:val="5"/>
        <w:ind w:leftChars="175" w:firstLine="3430" w:firstLineChars="1139"/>
        <w:rPr>
          <w:rFonts w:hint="eastAsia" w:ascii="宋体" w:hAnsi="宋体" w:cs="Arial"/>
          <w:b/>
          <w:sz w:val="30"/>
          <w:szCs w:val="30"/>
        </w:rPr>
      </w:pPr>
    </w:p>
    <w:p w14:paraId="43B31D9C">
      <w:pPr>
        <w:pStyle w:val="5"/>
        <w:ind w:left="0" w:firstLine="0" w:firstLineChars="0"/>
        <w:rPr>
          <w:rFonts w:hint="eastAsia" w:ascii="宋体" w:hAnsi="宋体" w:cs="Arial"/>
          <w:b/>
          <w:sz w:val="30"/>
          <w:szCs w:val="30"/>
        </w:rPr>
      </w:pPr>
    </w:p>
    <w:p w14:paraId="3BC4B9E9">
      <w:pPr>
        <w:pStyle w:val="5"/>
        <w:ind w:left="0" w:firstLine="0" w:firstLineChars="0"/>
        <w:rPr>
          <w:rFonts w:ascii="宋体" w:hAnsi="宋体" w:cs="Arial"/>
          <w:b/>
          <w:szCs w:val="32"/>
        </w:rPr>
      </w:pPr>
    </w:p>
    <w:p w14:paraId="19FA91E4">
      <w:pPr>
        <w:pStyle w:val="5"/>
        <w:ind w:leftChars="175" w:firstLine="3630" w:firstLineChars="1130"/>
        <w:rPr>
          <w:rFonts w:hint="eastAsia" w:ascii="宋体" w:hAnsi="宋体" w:cs="Arial"/>
          <w:b/>
          <w:szCs w:val="32"/>
        </w:rPr>
      </w:pPr>
    </w:p>
    <w:p w14:paraId="60EF5BFE">
      <w:pPr>
        <w:pStyle w:val="5"/>
        <w:ind w:leftChars="175" w:firstLine="3630" w:firstLineChars="1130"/>
        <w:rPr>
          <w:rFonts w:hint="eastAsia" w:ascii="宋体" w:hAnsi="宋体" w:cs="Arial"/>
          <w:b/>
          <w:szCs w:val="32"/>
        </w:rPr>
      </w:pPr>
    </w:p>
    <w:p w14:paraId="1CAEDBC1">
      <w:pPr>
        <w:pStyle w:val="5"/>
        <w:ind w:leftChars="175" w:firstLine="3630" w:firstLineChars="1130"/>
        <w:rPr>
          <w:rFonts w:hint="eastAsia" w:ascii="宋体" w:hAnsi="宋体" w:cs="Arial"/>
          <w:b/>
          <w:szCs w:val="32"/>
        </w:rPr>
      </w:pPr>
    </w:p>
    <w:p w14:paraId="6DE0042E">
      <w:pPr>
        <w:pStyle w:val="5"/>
        <w:ind w:left="0" w:firstLine="0" w:firstLineChars="0"/>
      </w:pPr>
    </w:p>
    <w:p w14:paraId="4C9E28C7">
      <w:r>
        <w:br w:type="page"/>
      </w:r>
    </w:p>
    <w:p w14:paraId="5F59F3E6">
      <w:pPr>
        <w:pStyle w:val="5"/>
        <w:ind w:left="0" w:firstLine="0" w:firstLineChars="0"/>
      </w:pPr>
      <w:bookmarkStart w:id="1" w:name="_GoBack"/>
      <w:bookmarkEnd w:id="1"/>
    </w:p>
    <w:p w14:paraId="377E2F52">
      <w:pPr>
        <w:keepNext/>
        <w:keepLines/>
        <w:spacing w:line="360" w:lineRule="auto"/>
        <w:jc w:val="center"/>
        <w:outlineLvl w:val="3"/>
        <w:rPr>
          <w:sz w:val="32"/>
          <w:szCs w:val="32"/>
        </w:rPr>
      </w:pPr>
      <w:r>
        <w:rPr>
          <w:rFonts w:hint="eastAsia"/>
          <w:b/>
          <w:color w:val="000000"/>
          <w:sz w:val="30"/>
          <w:szCs w:val="30"/>
        </w:rPr>
        <w:t>硅片晶圆供货服务</w:t>
      </w:r>
    </w:p>
    <w:p w14:paraId="3D8381C7">
      <w:pPr>
        <w:spacing w:line="360" w:lineRule="auto"/>
        <w:rPr>
          <w:rFonts w:ascii="宋体" w:hAnsi="宋体" w:eastAsia="宋体" w:cs="宋体"/>
          <w:b/>
          <w:sz w:val="24"/>
        </w:rPr>
      </w:pPr>
      <w:r>
        <w:rPr>
          <w:rFonts w:hint="eastAsia" w:ascii="宋体" w:hAnsi="宋体" w:eastAsia="宋体" w:cs="宋体"/>
          <w:b/>
          <w:sz w:val="24"/>
        </w:rPr>
        <w:t>项目背景</w:t>
      </w:r>
    </w:p>
    <w:p w14:paraId="025E6564">
      <w:pPr>
        <w:tabs>
          <w:tab w:val="left" w:pos="851"/>
        </w:tabs>
        <w:spacing w:line="360" w:lineRule="auto"/>
        <w:ind w:firstLine="480" w:firstLineChars="200"/>
        <w:rPr>
          <w:rFonts w:cs="宋体"/>
          <w:sz w:val="24"/>
        </w:rPr>
      </w:pPr>
      <w:r>
        <w:rPr>
          <w:rFonts w:hint="eastAsia" w:cs="宋体"/>
          <w:sz w:val="24"/>
        </w:rPr>
        <w:t>采购人课题组主要从事科学研究。硅片晶圆是半导体制造的基础材料。为保证工艺研究中实验衬底的实际需求，根据政府采购的有关规定，拟通过公开招标的方式确定1家合格实验晶圆定点供用服务商，本次招标不对具体项目实施招标。具体到每次工作任务和具体项目的采购，采购人将根据供应商的特点、实施能力、所报价格、服务态度、服务方案、制造工艺、人员安排等因素，确定最终服务供应商完成。</w:t>
      </w:r>
    </w:p>
    <w:p w14:paraId="663E49D3">
      <w:pPr>
        <w:pStyle w:val="5"/>
        <w:ind w:firstLine="0" w:firstLineChars="0"/>
      </w:pPr>
    </w:p>
    <w:p w14:paraId="70396114">
      <w:pPr>
        <w:widowControl/>
        <w:snapToGrid w:val="0"/>
        <w:spacing w:before="156" w:beforeLines="50" w:line="360" w:lineRule="auto"/>
        <w:rPr>
          <w:b/>
          <w:sz w:val="30"/>
          <w:szCs w:val="30"/>
        </w:rPr>
      </w:pPr>
      <w:r>
        <w:rPr>
          <w:rFonts w:hint="eastAsia"/>
          <w:b/>
          <w:sz w:val="30"/>
          <w:szCs w:val="30"/>
        </w:rPr>
        <w:t>（一）技术要求：</w:t>
      </w:r>
    </w:p>
    <w:p w14:paraId="1DA18B90">
      <w:pPr>
        <w:spacing w:before="100" w:beforeAutospacing="1" w:after="100" w:afterAutospacing="1" w:line="360" w:lineRule="auto"/>
        <w:ind w:firstLine="260" w:firstLineChars="100"/>
        <w:rPr>
          <w:rFonts w:cs="宋体"/>
          <w:spacing w:val="10"/>
          <w:sz w:val="24"/>
        </w:rPr>
      </w:pPr>
      <w:bookmarkStart w:id="0" w:name="_Hlk179270748"/>
      <w:r>
        <w:rPr>
          <w:rFonts w:cs="宋体"/>
          <w:spacing w:val="10"/>
          <w:sz w:val="24"/>
        </w:rPr>
        <w:t xml:space="preserve">1.1 </w:t>
      </w:r>
      <w:r>
        <w:rPr>
          <w:rFonts w:hint="eastAsia" w:cs="宋体"/>
          <w:spacing w:val="10"/>
          <w:sz w:val="24"/>
        </w:rPr>
        <w:t>投标人所供硅片晶圆满足以下指标要求，其中8吋单抛硅片晶圆的数量为3500片。</w:t>
      </w:r>
    </w:p>
    <w:p w14:paraId="5B69B107">
      <w:pPr>
        <w:spacing w:before="100" w:beforeAutospacing="1" w:after="100" w:afterAutospacing="1" w:line="360" w:lineRule="auto"/>
        <w:ind w:left="620"/>
        <w:rPr>
          <w:rFonts w:cs="宋体"/>
          <w:spacing w:val="10"/>
          <w:sz w:val="24"/>
        </w:rPr>
      </w:pPr>
      <w:r>
        <w:rPr>
          <w:rFonts w:hint="eastAsia" w:cs="宋体"/>
          <w:spacing w:val="10"/>
          <w:sz w:val="24"/>
        </w:rPr>
        <w:t>1.1.1指标要求：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765"/>
        <w:gridCol w:w="2766"/>
      </w:tblGrid>
      <w:tr w14:paraId="0AFC7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4CA401B">
            <w:pPr>
              <w:spacing w:line="360" w:lineRule="auto"/>
              <w:ind w:firstLine="480"/>
              <w:rPr>
                <w:rFonts w:ascii="宋体" w:hAnsi="宋体" w:eastAsia="宋体"/>
                <w:sz w:val="24"/>
              </w:rPr>
            </w:pPr>
            <w:r>
              <w:rPr>
                <w:rFonts w:hint="eastAsia" w:ascii="宋体" w:hAnsi="宋体" w:eastAsia="宋体"/>
                <w:sz w:val="24"/>
              </w:rPr>
              <w:t>序号</w:t>
            </w:r>
          </w:p>
        </w:tc>
        <w:tc>
          <w:tcPr>
            <w:tcW w:w="2765" w:type="dxa"/>
            <w:noWrap w:val="0"/>
            <w:vAlign w:val="top"/>
          </w:tcPr>
          <w:p w14:paraId="72CEB189">
            <w:pPr>
              <w:spacing w:line="360" w:lineRule="auto"/>
              <w:ind w:firstLine="480"/>
              <w:rPr>
                <w:rFonts w:ascii="宋体" w:hAnsi="宋体" w:eastAsia="宋体"/>
                <w:sz w:val="24"/>
              </w:rPr>
            </w:pPr>
            <w:r>
              <w:rPr>
                <w:rFonts w:hint="eastAsia" w:ascii="宋体" w:hAnsi="宋体" w:eastAsia="宋体"/>
                <w:sz w:val="24"/>
              </w:rPr>
              <w:t>项目</w:t>
            </w:r>
          </w:p>
        </w:tc>
        <w:tc>
          <w:tcPr>
            <w:tcW w:w="2766" w:type="dxa"/>
            <w:noWrap w:val="0"/>
            <w:vAlign w:val="top"/>
          </w:tcPr>
          <w:p w14:paraId="58D67071">
            <w:pPr>
              <w:spacing w:line="360" w:lineRule="auto"/>
              <w:ind w:firstLine="480"/>
              <w:rPr>
                <w:rFonts w:ascii="宋体" w:hAnsi="宋体" w:eastAsia="宋体"/>
                <w:sz w:val="24"/>
              </w:rPr>
            </w:pPr>
            <w:r>
              <w:rPr>
                <w:rFonts w:hint="eastAsia" w:ascii="宋体" w:hAnsi="宋体" w:eastAsia="宋体"/>
                <w:sz w:val="24"/>
              </w:rPr>
              <w:t>要求</w:t>
            </w:r>
          </w:p>
        </w:tc>
      </w:tr>
      <w:tr w14:paraId="0A6B5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8414523">
            <w:pPr>
              <w:spacing w:line="360" w:lineRule="auto"/>
              <w:ind w:firstLine="480"/>
              <w:rPr>
                <w:rFonts w:ascii="宋体" w:hAnsi="宋体" w:eastAsia="宋体"/>
                <w:sz w:val="24"/>
              </w:rPr>
            </w:pPr>
            <w:r>
              <w:rPr>
                <w:rFonts w:hint="eastAsia" w:ascii="宋体" w:hAnsi="宋体" w:eastAsia="宋体"/>
                <w:sz w:val="24"/>
              </w:rPr>
              <w:t>1</w:t>
            </w:r>
          </w:p>
        </w:tc>
        <w:tc>
          <w:tcPr>
            <w:tcW w:w="2765" w:type="dxa"/>
            <w:noWrap w:val="0"/>
            <w:vAlign w:val="top"/>
          </w:tcPr>
          <w:p w14:paraId="50B08AC8">
            <w:pPr>
              <w:spacing w:line="360" w:lineRule="auto"/>
              <w:ind w:firstLine="480"/>
              <w:rPr>
                <w:rFonts w:ascii="宋体" w:hAnsi="宋体" w:eastAsia="宋体"/>
                <w:sz w:val="24"/>
              </w:rPr>
            </w:pPr>
            <w:r>
              <w:rPr>
                <w:rFonts w:hint="eastAsia" w:ascii="宋体" w:hAnsi="宋体" w:eastAsia="宋体"/>
                <w:sz w:val="24"/>
              </w:rPr>
              <w:t>尺寸</w:t>
            </w:r>
          </w:p>
        </w:tc>
        <w:tc>
          <w:tcPr>
            <w:tcW w:w="2766" w:type="dxa"/>
            <w:noWrap w:val="0"/>
            <w:vAlign w:val="top"/>
          </w:tcPr>
          <w:p w14:paraId="38197ACA">
            <w:pPr>
              <w:spacing w:line="360" w:lineRule="auto"/>
              <w:ind w:firstLine="480"/>
              <w:rPr>
                <w:rFonts w:ascii="宋体" w:hAnsi="宋体" w:eastAsia="宋体"/>
                <w:sz w:val="24"/>
              </w:rPr>
            </w:pPr>
            <w:r>
              <w:rPr>
                <w:rFonts w:hint="eastAsia" w:ascii="宋体" w:hAnsi="宋体" w:eastAsia="宋体"/>
                <w:sz w:val="24"/>
              </w:rPr>
              <w:t>8吋</w:t>
            </w:r>
          </w:p>
        </w:tc>
      </w:tr>
      <w:tr w14:paraId="7BA0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7B94FBB">
            <w:pPr>
              <w:spacing w:line="360" w:lineRule="auto"/>
              <w:ind w:firstLine="480"/>
              <w:rPr>
                <w:rFonts w:ascii="宋体" w:hAnsi="宋体" w:eastAsia="宋体"/>
                <w:sz w:val="24"/>
              </w:rPr>
            </w:pPr>
            <w:r>
              <w:rPr>
                <w:rFonts w:hint="eastAsia" w:ascii="宋体" w:hAnsi="宋体" w:eastAsia="宋体"/>
                <w:sz w:val="24"/>
              </w:rPr>
              <w:t>2</w:t>
            </w:r>
          </w:p>
        </w:tc>
        <w:tc>
          <w:tcPr>
            <w:tcW w:w="2765" w:type="dxa"/>
            <w:noWrap w:val="0"/>
            <w:vAlign w:val="top"/>
          </w:tcPr>
          <w:p w14:paraId="3E23D172">
            <w:pPr>
              <w:spacing w:line="360" w:lineRule="auto"/>
              <w:ind w:firstLine="480"/>
              <w:rPr>
                <w:rFonts w:ascii="宋体" w:hAnsi="宋体" w:eastAsia="宋体"/>
                <w:sz w:val="24"/>
              </w:rPr>
            </w:pPr>
            <w:r>
              <w:rPr>
                <w:sz w:val="24"/>
              </w:rPr>
              <w:t>生长方式</w:t>
            </w:r>
          </w:p>
        </w:tc>
        <w:tc>
          <w:tcPr>
            <w:tcW w:w="2766" w:type="dxa"/>
            <w:noWrap w:val="0"/>
            <w:vAlign w:val="top"/>
          </w:tcPr>
          <w:p w14:paraId="39EC605A">
            <w:pPr>
              <w:spacing w:line="360" w:lineRule="auto"/>
              <w:ind w:firstLine="480"/>
              <w:rPr>
                <w:rFonts w:ascii="宋体" w:hAnsi="宋体" w:eastAsia="宋体"/>
                <w:sz w:val="24"/>
              </w:rPr>
            </w:pPr>
            <w:r>
              <w:rPr>
                <w:rFonts w:hint="eastAsia" w:ascii="宋体" w:hAnsi="宋体" w:eastAsia="宋体"/>
                <w:sz w:val="24"/>
              </w:rPr>
              <w:t>直拉法</w:t>
            </w:r>
          </w:p>
        </w:tc>
      </w:tr>
      <w:tr w14:paraId="3FAD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D56EAD2">
            <w:pPr>
              <w:spacing w:line="360" w:lineRule="auto"/>
              <w:ind w:firstLine="480"/>
              <w:rPr>
                <w:rFonts w:ascii="宋体" w:hAnsi="宋体" w:eastAsia="宋体"/>
                <w:sz w:val="24"/>
              </w:rPr>
            </w:pPr>
            <w:r>
              <w:rPr>
                <w:rFonts w:hint="eastAsia" w:ascii="宋体" w:hAnsi="宋体" w:eastAsia="宋体"/>
                <w:sz w:val="24"/>
              </w:rPr>
              <w:t>3</w:t>
            </w:r>
          </w:p>
        </w:tc>
        <w:tc>
          <w:tcPr>
            <w:tcW w:w="2765" w:type="dxa"/>
            <w:noWrap w:val="0"/>
            <w:vAlign w:val="top"/>
          </w:tcPr>
          <w:p w14:paraId="7B81110E">
            <w:pPr>
              <w:spacing w:line="360" w:lineRule="auto"/>
              <w:ind w:firstLine="480"/>
              <w:rPr>
                <w:rFonts w:ascii="宋体" w:hAnsi="宋体" w:eastAsia="宋体"/>
                <w:sz w:val="24"/>
              </w:rPr>
            </w:pPr>
            <w:r>
              <w:rPr>
                <w:rFonts w:hint="eastAsia"/>
                <w:sz w:val="24"/>
              </w:rPr>
              <w:t>P</w:t>
            </w:r>
            <w:r>
              <w:rPr>
                <w:sz w:val="24"/>
              </w:rPr>
              <w:t>/N类型</w:t>
            </w:r>
            <w:r>
              <w:rPr>
                <w:rFonts w:hint="eastAsia"/>
                <w:sz w:val="24"/>
              </w:rPr>
              <w:t>/</w:t>
            </w:r>
            <w:r>
              <w:rPr>
                <w:sz w:val="24"/>
              </w:rPr>
              <w:t>掺杂</w:t>
            </w:r>
          </w:p>
        </w:tc>
        <w:tc>
          <w:tcPr>
            <w:tcW w:w="2766" w:type="dxa"/>
            <w:noWrap w:val="0"/>
            <w:vAlign w:val="top"/>
          </w:tcPr>
          <w:p w14:paraId="11B8F145">
            <w:pPr>
              <w:spacing w:line="360" w:lineRule="auto"/>
              <w:ind w:firstLine="480"/>
              <w:rPr>
                <w:rFonts w:ascii="宋体" w:hAnsi="宋体" w:eastAsia="宋体"/>
                <w:sz w:val="24"/>
              </w:rPr>
            </w:pPr>
            <w:r>
              <w:rPr>
                <w:rFonts w:hint="eastAsia" w:ascii="宋体" w:hAnsi="宋体" w:eastAsia="宋体"/>
                <w:sz w:val="24"/>
              </w:rPr>
              <w:t>P/</w:t>
            </w:r>
            <w:r>
              <w:rPr>
                <w:sz w:val="24"/>
              </w:rPr>
              <w:t>硼</w:t>
            </w:r>
          </w:p>
        </w:tc>
      </w:tr>
      <w:tr w14:paraId="50372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B3F0358">
            <w:pPr>
              <w:spacing w:line="360" w:lineRule="auto"/>
              <w:ind w:firstLine="480"/>
              <w:rPr>
                <w:rFonts w:ascii="宋体" w:hAnsi="宋体" w:eastAsia="宋体"/>
                <w:sz w:val="24"/>
              </w:rPr>
            </w:pPr>
            <w:r>
              <w:rPr>
                <w:rFonts w:hint="eastAsia" w:ascii="宋体" w:hAnsi="宋体" w:eastAsia="宋体"/>
                <w:sz w:val="24"/>
              </w:rPr>
              <w:t>4</w:t>
            </w:r>
          </w:p>
        </w:tc>
        <w:tc>
          <w:tcPr>
            <w:tcW w:w="2765" w:type="dxa"/>
            <w:noWrap w:val="0"/>
            <w:vAlign w:val="top"/>
          </w:tcPr>
          <w:p w14:paraId="3B8012DE">
            <w:pPr>
              <w:spacing w:line="360" w:lineRule="auto"/>
              <w:ind w:firstLine="480"/>
              <w:rPr>
                <w:rFonts w:ascii="宋体" w:hAnsi="宋体" w:eastAsia="宋体"/>
                <w:sz w:val="24"/>
              </w:rPr>
            </w:pPr>
            <w:r>
              <w:rPr>
                <w:sz w:val="24"/>
              </w:rPr>
              <w:t>晶向</w:t>
            </w:r>
          </w:p>
        </w:tc>
        <w:tc>
          <w:tcPr>
            <w:tcW w:w="2766" w:type="dxa"/>
            <w:noWrap w:val="0"/>
            <w:vAlign w:val="top"/>
          </w:tcPr>
          <w:p w14:paraId="30282BC7">
            <w:pPr>
              <w:spacing w:line="360" w:lineRule="auto"/>
              <w:ind w:firstLine="480"/>
              <w:rPr>
                <w:rFonts w:ascii="宋体" w:hAnsi="宋体" w:eastAsia="宋体"/>
                <w:sz w:val="24"/>
              </w:rPr>
            </w:pPr>
            <w:r>
              <w:rPr>
                <w:rFonts w:hint="eastAsia" w:ascii="宋体" w:hAnsi="宋体" w:eastAsia="宋体"/>
                <w:sz w:val="24"/>
              </w:rPr>
              <w:t>100</w:t>
            </w:r>
            <w:r>
              <w:rPr>
                <w:rFonts w:ascii="宋体" w:hAnsi="宋体" w:eastAsia="宋体"/>
                <w:sz w:val="24"/>
              </w:rPr>
              <w:t>±0.5</w:t>
            </w:r>
            <w:r>
              <w:rPr>
                <w:rFonts w:hint="eastAsia" w:ascii="宋体" w:hAnsi="宋体" w:eastAsia="宋体"/>
                <w:sz w:val="24"/>
              </w:rPr>
              <w:t xml:space="preserve"> deg</w:t>
            </w:r>
          </w:p>
        </w:tc>
      </w:tr>
      <w:tr w14:paraId="4E32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87293CB">
            <w:pPr>
              <w:spacing w:line="360" w:lineRule="auto"/>
              <w:ind w:firstLine="480"/>
              <w:rPr>
                <w:rFonts w:ascii="宋体" w:hAnsi="宋体" w:eastAsia="宋体"/>
                <w:sz w:val="24"/>
              </w:rPr>
            </w:pPr>
            <w:r>
              <w:rPr>
                <w:rFonts w:hint="eastAsia" w:ascii="宋体" w:hAnsi="宋体" w:eastAsia="宋体"/>
                <w:sz w:val="24"/>
              </w:rPr>
              <w:t>5</w:t>
            </w:r>
          </w:p>
        </w:tc>
        <w:tc>
          <w:tcPr>
            <w:tcW w:w="2765" w:type="dxa"/>
            <w:noWrap w:val="0"/>
            <w:vAlign w:val="top"/>
          </w:tcPr>
          <w:p w14:paraId="120555A7">
            <w:pPr>
              <w:spacing w:line="360" w:lineRule="auto"/>
              <w:ind w:firstLine="480"/>
              <w:rPr>
                <w:rFonts w:ascii="宋体" w:hAnsi="宋体" w:eastAsia="宋体"/>
                <w:sz w:val="24"/>
              </w:rPr>
            </w:pPr>
            <w:r>
              <w:rPr>
                <w:sz w:val="24"/>
              </w:rPr>
              <w:t>厚度</w:t>
            </w:r>
          </w:p>
        </w:tc>
        <w:tc>
          <w:tcPr>
            <w:tcW w:w="2766" w:type="dxa"/>
            <w:noWrap w:val="0"/>
            <w:vAlign w:val="top"/>
          </w:tcPr>
          <w:p w14:paraId="0B8A7C66">
            <w:pPr>
              <w:spacing w:line="360" w:lineRule="auto"/>
              <w:ind w:firstLine="480"/>
              <w:rPr>
                <w:rFonts w:ascii="宋体" w:hAnsi="宋体" w:eastAsia="宋体"/>
                <w:sz w:val="24"/>
              </w:rPr>
            </w:pPr>
            <w:r>
              <w:rPr>
                <w:rFonts w:hint="eastAsia" w:ascii="宋体" w:hAnsi="宋体" w:eastAsia="宋体"/>
                <w:sz w:val="24"/>
              </w:rPr>
              <w:t>725</w:t>
            </w:r>
            <w:r>
              <w:rPr>
                <w:rFonts w:ascii="宋体" w:hAnsi="宋体" w:eastAsia="宋体"/>
                <w:sz w:val="24"/>
              </w:rPr>
              <w:t>±</w:t>
            </w:r>
            <w:r>
              <w:rPr>
                <w:rFonts w:hint="eastAsia" w:ascii="宋体" w:hAnsi="宋体" w:eastAsia="宋体"/>
                <w:sz w:val="24"/>
              </w:rPr>
              <w:t>25 μm</w:t>
            </w:r>
          </w:p>
        </w:tc>
      </w:tr>
      <w:tr w14:paraId="77CB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6AEEB1F">
            <w:pPr>
              <w:spacing w:line="360" w:lineRule="auto"/>
              <w:ind w:firstLine="480"/>
              <w:rPr>
                <w:rFonts w:ascii="宋体" w:hAnsi="宋体" w:eastAsia="宋体"/>
                <w:sz w:val="24"/>
              </w:rPr>
            </w:pPr>
            <w:r>
              <w:rPr>
                <w:rFonts w:hint="eastAsia" w:ascii="宋体" w:hAnsi="宋体" w:eastAsia="宋体"/>
                <w:sz w:val="24"/>
              </w:rPr>
              <w:t>6</w:t>
            </w:r>
          </w:p>
        </w:tc>
        <w:tc>
          <w:tcPr>
            <w:tcW w:w="2765" w:type="dxa"/>
            <w:noWrap w:val="0"/>
            <w:vAlign w:val="top"/>
          </w:tcPr>
          <w:p w14:paraId="3814C382">
            <w:pPr>
              <w:spacing w:line="360" w:lineRule="auto"/>
              <w:ind w:firstLine="480"/>
              <w:rPr>
                <w:rFonts w:ascii="宋体" w:hAnsi="宋体" w:eastAsia="宋体"/>
                <w:sz w:val="24"/>
              </w:rPr>
            </w:pPr>
            <w:r>
              <w:rPr>
                <w:sz w:val="24"/>
              </w:rPr>
              <w:t>直径</w:t>
            </w:r>
          </w:p>
        </w:tc>
        <w:tc>
          <w:tcPr>
            <w:tcW w:w="2766" w:type="dxa"/>
            <w:noWrap w:val="0"/>
            <w:vAlign w:val="top"/>
          </w:tcPr>
          <w:p w14:paraId="20093756">
            <w:pPr>
              <w:spacing w:line="360" w:lineRule="auto"/>
              <w:ind w:firstLine="480"/>
              <w:rPr>
                <w:rFonts w:ascii="宋体" w:hAnsi="宋体" w:eastAsia="宋体"/>
                <w:sz w:val="24"/>
              </w:rPr>
            </w:pPr>
            <w:r>
              <w:rPr>
                <w:rFonts w:hint="eastAsia" w:ascii="宋体" w:hAnsi="宋体" w:eastAsia="宋体"/>
                <w:sz w:val="24"/>
              </w:rPr>
              <w:t>200</w:t>
            </w:r>
            <w:r>
              <w:rPr>
                <w:rFonts w:ascii="宋体" w:hAnsi="宋体" w:eastAsia="宋体"/>
                <w:sz w:val="24"/>
              </w:rPr>
              <w:t>±</w:t>
            </w:r>
            <w:r>
              <w:rPr>
                <w:rFonts w:hint="eastAsia" w:ascii="宋体" w:hAnsi="宋体" w:eastAsia="宋体"/>
                <w:sz w:val="24"/>
              </w:rPr>
              <w:t>0.2 mm</w:t>
            </w:r>
          </w:p>
        </w:tc>
      </w:tr>
      <w:tr w14:paraId="54D3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55A0509B">
            <w:pPr>
              <w:spacing w:line="360" w:lineRule="auto"/>
              <w:ind w:firstLine="480"/>
              <w:rPr>
                <w:rFonts w:ascii="宋体" w:hAnsi="宋体" w:eastAsia="宋体"/>
                <w:sz w:val="24"/>
              </w:rPr>
            </w:pPr>
            <w:r>
              <w:rPr>
                <w:rFonts w:hint="eastAsia" w:ascii="宋体" w:hAnsi="宋体" w:cs="宋体"/>
                <w:spacing w:val="10"/>
                <w:sz w:val="24"/>
              </w:rPr>
              <w:t>▲</w:t>
            </w:r>
            <w:r>
              <w:rPr>
                <w:rFonts w:hint="eastAsia" w:ascii="宋体" w:hAnsi="宋体" w:eastAsia="宋体"/>
                <w:sz w:val="24"/>
              </w:rPr>
              <w:t>7</w:t>
            </w:r>
          </w:p>
        </w:tc>
        <w:tc>
          <w:tcPr>
            <w:tcW w:w="2765" w:type="dxa"/>
            <w:noWrap w:val="0"/>
            <w:vAlign w:val="top"/>
          </w:tcPr>
          <w:p w14:paraId="6292AA44">
            <w:pPr>
              <w:spacing w:line="360" w:lineRule="auto"/>
              <w:ind w:firstLine="480"/>
              <w:rPr>
                <w:rFonts w:ascii="宋体" w:hAnsi="宋体" w:eastAsia="宋体"/>
                <w:sz w:val="24"/>
              </w:rPr>
            </w:pPr>
            <w:r>
              <w:rPr>
                <w:sz w:val="24"/>
              </w:rPr>
              <w:t>电阻率</w:t>
            </w:r>
          </w:p>
        </w:tc>
        <w:tc>
          <w:tcPr>
            <w:tcW w:w="2766" w:type="dxa"/>
            <w:noWrap w:val="0"/>
            <w:vAlign w:val="top"/>
          </w:tcPr>
          <w:p w14:paraId="24639537">
            <w:pPr>
              <w:spacing w:line="360" w:lineRule="auto"/>
              <w:ind w:firstLine="480"/>
              <w:rPr>
                <w:rFonts w:ascii="宋体" w:hAnsi="宋体" w:eastAsia="宋体"/>
                <w:sz w:val="24"/>
              </w:rPr>
            </w:pPr>
            <w:r>
              <w:rPr>
                <w:rFonts w:ascii="宋体" w:hAnsi="宋体" w:eastAsia="宋体"/>
                <w:sz w:val="24"/>
              </w:rPr>
              <w:t>0.5</w:t>
            </w:r>
            <w:r>
              <w:rPr>
                <w:rFonts w:hint="eastAsia" w:ascii="宋体" w:hAnsi="宋体" w:eastAsia="宋体"/>
                <w:sz w:val="24"/>
              </w:rPr>
              <w:t>-100 ohm.cm</w:t>
            </w:r>
          </w:p>
        </w:tc>
      </w:tr>
      <w:tr w14:paraId="5CA0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6765CB8">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8</w:t>
            </w:r>
          </w:p>
        </w:tc>
        <w:tc>
          <w:tcPr>
            <w:tcW w:w="2765" w:type="dxa"/>
            <w:noWrap w:val="0"/>
            <w:vAlign w:val="top"/>
          </w:tcPr>
          <w:p w14:paraId="1E99AB44">
            <w:pPr>
              <w:spacing w:line="360" w:lineRule="auto"/>
              <w:ind w:firstLine="480"/>
              <w:rPr>
                <w:rFonts w:ascii="宋体" w:hAnsi="宋体" w:eastAsia="宋体"/>
                <w:sz w:val="24"/>
              </w:rPr>
            </w:pPr>
            <w:r>
              <w:rPr>
                <w:sz w:val="24"/>
              </w:rPr>
              <w:t>翘曲度</w:t>
            </w:r>
          </w:p>
        </w:tc>
        <w:tc>
          <w:tcPr>
            <w:tcW w:w="2766" w:type="dxa"/>
            <w:noWrap w:val="0"/>
            <w:vAlign w:val="top"/>
          </w:tcPr>
          <w:p w14:paraId="103C37FB">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w:t>
            </w:r>
            <w:r>
              <w:rPr>
                <w:rFonts w:ascii="宋体" w:hAnsi="宋体" w:eastAsia="宋体"/>
                <w:sz w:val="24"/>
              </w:rPr>
              <w:t>25</w:t>
            </w:r>
            <w:r>
              <w:rPr>
                <w:rFonts w:hint="eastAsia" w:ascii="宋体" w:hAnsi="宋体" w:eastAsia="宋体"/>
                <w:sz w:val="24"/>
              </w:rPr>
              <w:t>μm</w:t>
            </w:r>
          </w:p>
        </w:tc>
      </w:tr>
      <w:tr w14:paraId="433C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62475FE">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9</w:t>
            </w:r>
          </w:p>
        </w:tc>
        <w:tc>
          <w:tcPr>
            <w:tcW w:w="2765" w:type="dxa"/>
            <w:noWrap w:val="0"/>
            <w:vAlign w:val="top"/>
          </w:tcPr>
          <w:p w14:paraId="553F7408">
            <w:pPr>
              <w:spacing w:line="360" w:lineRule="auto"/>
              <w:ind w:firstLine="480"/>
              <w:rPr>
                <w:rFonts w:ascii="宋体" w:hAnsi="宋体" w:eastAsia="宋体"/>
                <w:sz w:val="24"/>
              </w:rPr>
            </w:pPr>
            <w:r>
              <w:rPr>
                <w:sz w:val="24"/>
              </w:rPr>
              <w:t>弯曲度</w:t>
            </w:r>
          </w:p>
        </w:tc>
        <w:tc>
          <w:tcPr>
            <w:tcW w:w="2766" w:type="dxa"/>
            <w:noWrap w:val="0"/>
            <w:vAlign w:val="top"/>
          </w:tcPr>
          <w:p w14:paraId="7066B41C">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w:t>
            </w:r>
            <w:r>
              <w:rPr>
                <w:rFonts w:ascii="宋体" w:hAnsi="宋体" w:eastAsia="宋体"/>
                <w:sz w:val="24"/>
              </w:rPr>
              <w:t>25</w:t>
            </w:r>
            <w:r>
              <w:rPr>
                <w:rFonts w:hint="eastAsia" w:ascii="宋体" w:hAnsi="宋体" w:eastAsia="宋体"/>
                <w:sz w:val="24"/>
              </w:rPr>
              <w:t>μm</w:t>
            </w:r>
          </w:p>
        </w:tc>
      </w:tr>
      <w:tr w14:paraId="4A43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5E31AD2">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10</w:t>
            </w:r>
          </w:p>
        </w:tc>
        <w:tc>
          <w:tcPr>
            <w:tcW w:w="2765" w:type="dxa"/>
            <w:noWrap w:val="0"/>
            <w:vAlign w:val="top"/>
          </w:tcPr>
          <w:p w14:paraId="000C35AE">
            <w:pPr>
              <w:spacing w:line="360" w:lineRule="auto"/>
              <w:ind w:firstLine="480"/>
              <w:rPr>
                <w:rFonts w:ascii="宋体" w:hAnsi="宋体" w:eastAsia="宋体"/>
                <w:sz w:val="24"/>
              </w:rPr>
            </w:pPr>
            <w:r>
              <w:rPr>
                <w:rFonts w:hint="eastAsia"/>
                <w:sz w:val="24"/>
              </w:rPr>
              <w:t>整体厚度变化</w:t>
            </w:r>
          </w:p>
        </w:tc>
        <w:tc>
          <w:tcPr>
            <w:tcW w:w="2766" w:type="dxa"/>
            <w:noWrap w:val="0"/>
            <w:vAlign w:val="top"/>
          </w:tcPr>
          <w:p w14:paraId="39A9F80B">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w:t>
            </w:r>
            <w:r>
              <w:rPr>
                <w:rFonts w:ascii="宋体" w:hAnsi="宋体" w:eastAsia="宋体"/>
                <w:sz w:val="24"/>
              </w:rPr>
              <w:t xml:space="preserve">2 </w:t>
            </w:r>
            <w:r>
              <w:rPr>
                <w:rFonts w:hint="eastAsia" w:ascii="宋体" w:hAnsi="宋体" w:eastAsia="宋体"/>
                <w:sz w:val="24"/>
              </w:rPr>
              <w:t>μm</w:t>
            </w:r>
          </w:p>
        </w:tc>
      </w:tr>
      <w:tr w14:paraId="4ECC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49D8EA4">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1</w:t>
            </w:r>
          </w:p>
        </w:tc>
        <w:tc>
          <w:tcPr>
            <w:tcW w:w="2765" w:type="dxa"/>
            <w:noWrap w:val="0"/>
            <w:vAlign w:val="top"/>
          </w:tcPr>
          <w:p w14:paraId="0626E9BF">
            <w:pPr>
              <w:spacing w:line="360" w:lineRule="auto"/>
              <w:ind w:firstLine="480"/>
              <w:rPr>
                <w:rFonts w:ascii="宋体" w:hAnsi="宋体" w:eastAsia="宋体"/>
                <w:sz w:val="24"/>
              </w:rPr>
            </w:pPr>
            <w:r>
              <w:rPr>
                <w:sz w:val="24"/>
              </w:rPr>
              <w:t>电阻率均匀性</w:t>
            </w:r>
          </w:p>
        </w:tc>
        <w:tc>
          <w:tcPr>
            <w:tcW w:w="2766" w:type="dxa"/>
            <w:noWrap w:val="0"/>
            <w:vAlign w:val="top"/>
          </w:tcPr>
          <w:p w14:paraId="246C98A4">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5%</w:t>
            </w:r>
          </w:p>
        </w:tc>
      </w:tr>
      <w:tr w14:paraId="1063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568313A">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2</w:t>
            </w:r>
          </w:p>
        </w:tc>
        <w:tc>
          <w:tcPr>
            <w:tcW w:w="2765" w:type="dxa"/>
            <w:noWrap w:val="0"/>
            <w:vAlign w:val="top"/>
          </w:tcPr>
          <w:p w14:paraId="70423542">
            <w:pPr>
              <w:spacing w:line="360" w:lineRule="auto"/>
              <w:ind w:firstLine="480"/>
              <w:rPr>
                <w:rFonts w:ascii="宋体" w:hAnsi="宋体" w:eastAsia="宋体"/>
                <w:sz w:val="24"/>
              </w:rPr>
            </w:pPr>
            <w:r>
              <w:rPr>
                <w:rFonts w:hint="eastAsia"/>
                <w:sz w:val="24"/>
              </w:rPr>
              <w:t>腐蚀坑密度</w:t>
            </w:r>
          </w:p>
        </w:tc>
        <w:tc>
          <w:tcPr>
            <w:tcW w:w="2766" w:type="dxa"/>
            <w:noWrap w:val="0"/>
            <w:vAlign w:val="top"/>
          </w:tcPr>
          <w:p w14:paraId="3A7509EF">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00 ea/cm</w:t>
            </w:r>
            <w:r>
              <w:rPr>
                <w:rFonts w:ascii="宋体" w:hAnsi="宋体" w:eastAsia="宋体"/>
                <w:sz w:val="24"/>
                <w:vertAlign w:val="superscript"/>
              </w:rPr>
              <w:t>2</w:t>
            </w:r>
          </w:p>
        </w:tc>
      </w:tr>
      <w:tr w14:paraId="4CAA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7A1C4EB">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3</w:t>
            </w:r>
          </w:p>
        </w:tc>
        <w:tc>
          <w:tcPr>
            <w:tcW w:w="2765" w:type="dxa"/>
            <w:noWrap w:val="0"/>
            <w:vAlign w:val="top"/>
          </w:tcPr>
          <w:p w14:paraId="14C572D9">
            <w:pPr>
              <w:spacing w:line="360" w:lineRule="auto"/>
              <w:ind w:firstLine="480"/>
              <w:rPr>
                <w:rFonts w:ascii="宋体" w:hAnsi="宋体" w:eastAsia="宋体"/>
                <w:sz w:val="24"/>
              </w:rPr>
            </w:pPr>
            <w:r>
              <w:rPr>
                <w:rFonts w:hint="eastAsia" w:ascii="宋体" w:hAnsi="宋体" w:eastAsia="宋体"/>
                <w:sz w:val="24"/>
              </w:rPr>
              <w:t>氧含量</w:t>
            </w:r>
          </w:p>
        </w:tc>
        <w:tc>
          <w:tcPr>
            <w:tcW w:w="2766" w:type="dxa"/>
            <w:noWrap w:val="0"/>
            <w:vAlign w:val="top"/>
          </w:tcPr>
          <w:p w14:paraId="39A720BD">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17 ppma</w:t>
            </w:r>
          </w:p>
        </w:tc>
      </w:tr>
      <w:tr w14:paraId="452D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4D8AF6B">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4</w:t>
            </w:r>
          </w:p>
        </w:tc>
        <w:tc>
          <w:tcPr>
            <w:tcW w:w="2765" w:type="dxa"/>
            <w:noWrap w:val="0"/>
            <w:vAlign w:val="top"/>
          </w:tcPr>
          <w:p w14:paraId="1B89EF50">
            <w:pPr>
              <w:spacing w:line="360" w:lineRule="auto"/>
              <w:ind w:firstLine="480"/>
              <w:rPr>
                <w:rFonts w:ascii="宋体" w:hAnsi="宋体" w:eastAsia="宋体"/>
                <w:sz w:val="24"/>
              </w:rPr>
            </w:pPr>
            <w:r>
              <w:rPr>
                <w:rFonts w:hint="eastAsia"/>
                <w:sz w:val="24"/>
              </w:rPr>
              <w:t>碳含量</w:t>
            </w:r>
          </w:p>
        </w:tc>
        <w:tc>
          <w:tcPr>
            <w:tcW w:w="2766" w:type="dxa"/>
            <w:noWrap w:val="0"/>
            <w:vAlign w:val="top"/>
          </w:tcPr>
          <w:p w14:paraId="2E01D7AB">
            <w:pPr>
              <w:spacing w:line="360" w:lineRule="auto"/>
              <w:ind w:firstLine="480"/>
              <w:rPr>
                <w:rFonts w:ascii="宋体" w:hAnsi="宋体" w:eastAsia="宋体"/>
                <w:sz w:val="24"/>
              </w:rPr>
            </w:pPr>
            <w:r>
              <w:rPr>
                <w:rFonts w:hint="eastAsia" w:ascii="宋体" w:hAnsi="宋体" w:eastAsia="宋体"/>
                <w:sz w:val="24"/>
              </w:rPr>
              <w:t>＜0</w:t>
            </w:r>
            <w:r>
              <w:rPr>
                <w:rFonts w:ascii="宋体" w:hAnsi="宋体" w:eastAsia="宋体"/>
                <w:sz w:val="24"/>
              </w:rPr>
              <w:t>.5 ppma</w:t>
            </w:r>
          </w:p>
        </w:tc>
      </w:tr>
      <w:tr w14:paraId="4B2A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8C90920">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5</w:t>
            </w:r>
          </w:p>
        </w:tc>
        <w:tc>
          <w:tcPr>
            <w:tcW w:w="2765" w:type="dxa"/>
            <w:noWrap w:val="0"/>
            <w:vAlign w:val="top"/>
          </w:tcPr>
          <w:p w14:paraId="010430C1">
            <w:pPr>
              <w:spacing w:line="360" w:lineRule="auto"/>
              <w:ind w:firstLine="480"/>
              <w:rPr>
                <w:rFonts w:ascii="宋体" w:hAnsi="宋体" w:eastAsia="宋体"/>
                <w:sz w:val="24"/>
              </w:rPr>
            </w:pPr>
            <w:r>
              <w:rPr>
                <w:sz w:val="24"/>
              </w:rPr>
              <w:t>主边晶向</w:t>
            </w:r>
          </w:p>
        </w:tc>
        <w:tc>
          <w:tcPr>
            <w:tcW w:w="2766" w:type="dxa"/>
            <w:noWrap w:val="0"/>
            <w:vAlign w:val="top"/>
          </w:tcPr>
          <w:p w14:paraId="0D708E2F">
            <w:pPr>
              <w:spacing w:line="360" w:lineRule="auto"/>
              <w:ind w:firstLine="480"/>
              <w:rPr>
                <w:rFonts w:ascii="宋体" w:hAnsi="宋体" w:eastAsia="宋体"/>
                <w:sz w:val="24"/>
              </w:rPr>
            </w:pPr>
            <w:r>
              <w:rPr>
                <w:rFonts w:hint="eastAsia" w:ascii="宋体" w:hAnsi="宋体" w:eastAsia="宋体"/>
                <w:sz w:val="24"/>
              </w:rPr>
              <w:t>&lt;</w:t>
            </w:r>
            <w:r>
              <w:rPr>
                <w:rFonts w:ascii="宋体" w:hAnsi="宋体" w:eastAsia="宋体"/>
                <w:sz w:val="24"/>
              </w:rPr>
              <w:t>110&gt;</w:t>
            </w:r>
            <w:r>
              <w:rPr>
                <w:rFonts w:hint="eastAsia" w:ascii="宋体" w:hAnsi="宋体" w:eastAsia="宋体"/>
                <w:sz w:val="24"/>
              </w:rPr>
              <w:t>±</w:t>
            </w:r>
            <w:r>
              <w:rPr>
                <w:rFonts w:ascii="宋体" w:hAnsi="宋体" w:eastAsia="宋体"/>
                <w:sz w:val="24"/>
              </w:rPr>
              <w:t xml:space="preserve">1 </w:t>
            </w:r>
            <w:r>
              <w:rPr>
                <w:rFonts w:hint="eastAsia" w:ascii="宋体" w:hAnsi="宋体" w:eastAsia="宋体"/>
                <w:sz w:val="24"/>
              </w:rPr>
              <w:t>d</w:t>
            </w:r>
            <w:r>
              <w:rPr>
                <w:rFonts w:ascii="宋体" w:hAnsi="宋体" w:eastAsia="宋体"/>
                <w:sz w:val="24"/>
              </w:rPr>
              <w:t>eg</w:t>
            </w:r>
          </w:p>
        </w:tc>
      </w:tr>
      <w:tr w14:paraId="2B29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AE46F05">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6</w:t>
            </w:r>
          </w:p>
        </w:tc>
        <w:tc>
          <w:tcPr>
            <w:tcW w:w="2765" w:type="dxa"/>
            <w:noWrap w:val="0"/>
            <w:vAlign w:val="top"/>
          </w:tcPr>
          <w:p w14:paraId="76A4D4C9">
            <w:pPr>
              <w:spacing w:line="360" w:lineRule="auto"/>
              <w:ind w:firstLine="480"/>
              <w:rPr>
                <w:rFonts w:ascii="宋体" w:hAnsi="宋体" w:eastAsia="宋体"/>
                <w:sz w:val="24"/>
              </w:rPr>
            </w:pPr>
            <w:r>
              <w:rPr>
                <w:sz w:val="24"/>
              </w:rPr>
              <w:t>主</w:t>
            </w:r>
            <w:r>
              <w:rPr>
                <w:rFonts w:hint="eastAsia"/>
                <w:sz w:val="24"/>
              </w:rPr>
              <w:t>边</w:t>
            </w:r>
            <w:r>
              <w:rPr>
                <w:sz w:val="24"/>
              </w:rPr>
              <w:t>长度</w:t>
            </w:r>
          </w:p>
        </w:tc>
        <w:tc>
          <w:tcPr>
            <w:tcW w:w="2766" w:type="dxa"/>
            <w:noWrap w:val="0"/>
            <w:vAlign w:val="top"/>
          </w:tcPr>
          <w:p w14:paraId="3F009ADE">
            <w:pPr>
              <w:spacing w:line="360" w:lineRule="auto"/>
              <w:ind w:firstLine="480"/>
              <w:rPr>
                <w:rFonts w:ascii="宋体" w:hAnsi="宋体" w:eastAsia="宋体"/>
                <w:sz w:val="24"/>
              </w:rPr>
            </w:pPr>
            <w:r>
              <w:rPr>
                <w:rFonts w:hint="eastAsia" w:ascii="宋体" w:hAnsi="宋体" w:eastAsia="宋体"/>
                <w:sz w:val="24"/>
              </w:rPr>
              <w:t>N</w:t>
            </w:r>
            <w:r>
              <w:rPr>
                <w:rFonts w:ascii="宋体" w:hAnsi="宋体" w:eastAsia="宋体"/>
                <w:sz w:val="24"/>
              </w:rPr>
              <w:t>otch</w:t>
            </w:r>
          </w:p>
        </w:tc>
      </w:tr>
      <w:tr w14:paraId="0E47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22BED0C">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7</w:t>
            </w:r>
          </w:p>
        </w:tc>
        <w:tc>
          <w:tcPr>
            <w:tcW w:w="2765" w:type="dxa"/>
            <w:noWrap w:val="0"/>
            <w:vAlign w:val="top"/>
          </w:tcPr>
          <w:p w14:paraId="635B747A">
            <w:pPr>
              <w:spacing w:line="360" w:lineRule="auto"/>
              <w:ind w:firstLine="480"/>
              <w:rPr>
                <w:rFonts w:ascii="宋体" w:hAnsi="宋体" w:eastAsia="宋体"/>
                <w:sz w:val="24"/>
              </w:rPr>
            </w:pPr>
            <w:r>
              <w:rPr>
                <w:sz w:val="24"/>
              </w:rPr>
              <w:t>平整度</w:t>
            </w:r>
          </w:p>
        </w:tc>
        <w:tc>
          <w:tcPr>
            <w:tcW w:w="2766" w:type="dxa"/>
            <w:noWrap w:val="0"/>
            <w:vAlign w:val="top"/>
          </w:tcPr>
          <w:p w14:paraId="50EA6C80">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 xml:space="preserve">4 </w:t>
            </w:r>
            <w:r>
              <w:rPr>
                <w:rFonts w:hint="eastAsia" w:ascii="宋体" w:hAnsi="宋体" w:eastAsia="宋体"/>
                <w:sz w:val="24"/>
              </w:rPr>
              <w:t>μm</w:t>
            </w:r>
          </w:p>
        </w:tc>
      </w:tr>
      <w:tr w14:paraId="0700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D2945F9">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8</w:t>
            </w:r>
          </w:p>
        </w:tc>
        <w:tc>
          <w:tcPr>
            <w:tcW w:w="2765" w:type="dxa"/>
            <w:noWrap w:val="0"/>
            <w:vAlign w:val="top"/>
          </w:tcPr>
          <w:p w14:paraId="2927089A">
            <w:pPr>
              <w:spacing w:line="360" w:lineRule="auto"/>
              <w:ind w:firstLine="480"/>
              <w:rPr>
                <w:rFonts w:ascii="宋体" w:hAnsi="宋体" w:eastAsia="宋体"/>
                <w:sz w:val="24"/>
              </w:rPr>
            </w:pPr>
            <w:r>
              <w:rPr>
                <w:rFonts w:hint="eastAsia"/>
                <w:sz w:val="24"/>
              </w:rPr>
              <w:t>局部</w:t>
            </w:r>
            <w:r>
              <w:rPr>
                <w:sz w:val="24"/>
              </w:rPr>
              <w:t>平整度</w:t>
            </w:r>
          </w:p>
        </w:tc>
        <w:tc>
          <w:tcPr>
            <w:tcW w:w="2766" w:type="dxa"/>
            <w:noWrap w:val="0"/>
            <w:vAlign w:val="top"/>
          </w:tcPr>
          <w:p w14:paraId="0F8DEE37">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20mm*20mm pμa</w:t>
            </w:r>
            <w:r>
              <w:rPr>
                <w:rFonts w:hint="eastAsia" w:ascii="宋体" w:hAnsi="宋体" w:eastAsia="宋体"/>
                <w:sz w:val="24"/>
              </w:rPr>
              <w:t>≥</w:t>
            </w:r>
            <w:r>
              <w:rPr>
                <w:rFonts w:ascii="宋体" w:hAnsi="宋体" w:eastAsia="宋体"/>
                <w:sz w:val="24"/>
              </w:rPr>
              <w:t>100%</w:t>
            </w:r>
            <w:r>
              <w:rPr>
                <w:rFonts w:hint="eastAsia" w:ascii="宋体" w:hAnsi="宋体" w:eastAsia="宋体"/>
                <w:sz w:val="24"/>
              </w:rPr>
              <w:t xml:space="preserve">) </w:t>
            </w:r>
            <w:r>
              <w:rPr>
                <w:rFonts w:ascii="宋体" w:hAnsi="宋体" w:eastAsia="宋体"/>
                <w:sz w:val="24"/>
              </w:rPr>
              <w:t>μm</w:t>
            </w:r>
          </w:p>
        </w:tc>
      </w:tr>
      <w:tr w14:paraId="5F45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9D38711">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w:t>
            </w:r>
            <w:r>
              <w:rPr>
                <w:rFonts w:ascii="宋体" w:hAnsi="宋体" w:eastAsia="宋体"/>
                <w:sz w:val="24"/>
              </w:rPr>
              <w:t>9</w:t>
            </w:r>
          </w:p>
        </w:tc>
        <w:tc>
          <w:tcPr>
            <w:tcW w:w="2765" w:type="dxa"/>
            <w:noWrap w:val="0"/>
            <w:vAlign w:val="top"/>
          </w:tcPr>
          <w:p w14:paraId="080D7F5F">
            <w:pPr>
              <w:spacing w:line="360" w:lineRule="auto"/>
              <w:ind w:firstLine="480"/>
              <w:rPr>
                <w:rFonts w:ascii="宋体" w:hAnsi="宋体" w:eastAsia="宋体"/>
                <w:sz w:val="24"/>
              </w:rPr>
            </w:pPr>
            <w:r>
              <w:rPr>
                <w:sz w:val="24"/>
              </w:rPr>
              <w:t>粗糙度</w:t>
            </w:r>
          </w:p>
        </w:tc>
        <w:tc>
          <w:tcPr>
            <w:tcW w:w="2766" w:type="dxa"/>
            <w:noWrap w:val="0"/>
            <w:vAlign w:val="top"/>
          </w:tcPr>
          <w:p w14:paraId="546A94EE">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0.5 nm</w:t>
            </w:r>
          </w:p>
        </w:tc>
      </w:tr>
      <w:tr w14:paraId="23872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A1F8D2D">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0</w:t>
            </w:r>
          </w:p>
        </w:tc>
        <w:tc>
          <w:tcPr>
            <w:tcW w:w="2765" w:type="dxa"/>
            <w:noWrap w:val="0"/>
            <w:vAlign w:val="top"/>
          </w:tcPr>
          <w:p w14:paraId="11D17457">
            <w:pPr>
              <w:spacing w:line="360" w:lineRule="auto"/>
              <w:ind w:firstLine="480"/>
              <w:rPr>
                <w:rFonts w:ascii="宋体" w:hAnsi="宋体" w:eastAsia="宋体"/>
                <w:sz w:val="24"/>
              </w:rPr>
            </w:pPr>
            <w:r>
              <w:rPr>
                <w:sz w:val="24"/>
              </w:rPr>
              <w:t>少子寿命</w:t>
            </w:r>
          </w:p>
        </w:tc>
        <w:tc>
          <w:tcPr>
            <w:tcW w:w="2766" w:type="dxa"/>
            <w:noWrap w:val="0"/>
            <w:vAlign w:val="top"/>
          </w:tcPr>
          <w:p w14:paraId="52C5D232">
            <w:pPr>
              <w:spacing w:line="360" w:lineRule="auto"/>
              <w:ind w:firstLine="480"/>
              <w:rPr>
                <w:rFonts w:ascii="宋体" w:hAnsi="宋体" w:eastAsia="宋体"/>
                <w:sz w:val="24"/>
              </w:rPr>
            </w:pPr>
            <w:r>
              <w:rPr>
                <w:rFonts w:hint="eastAsia" w:ascii="宋体" w:hAnsi="宋体" w:eastAsia="宋体"/>
                <w:sz w:val="24"/>
              </w:rPr>
              <w:t>≥7</w:t>
            </w:r>
            <w:r>
              <w:rPr>
                <w:rFonts w:ascii="宋体" w:hAnsi="宋体" w:eastAsia="宋体"/>
                <w:sz w:val="24"/>
              </w:rPr>
              <w:t xml:space="preserve">0 </w:t>
            </w:r>
            <w:r>
              <w:rPr>
                <w:rFonts w:eastAsia="黑体"/>
                <w:sz w:val="24"/>
              </w:rPr>
              <w:t>μ</w:t>
            </w:r>
            <w:r>
              <w:rPr>
                <w:rFonts w:ascii="宋体" w:hAnsi="宋体" w:eastAsia="宋体"/>
                <w:sz w:val="24"/>
              </w:rPr>
              <w:t xml:space="preserve"> </w:t>
            </w:r>
            <w:r>
              <w:rPr>
                <w:rFonts w:hint="eastAsia" w:ascii="宋体" w:hAnsi="宋体" w:eastAsia="宋体"/>
                <w:sz w:val="24"/>
              </w:rPr>
              <w:t>sec</w:t>
            </w:r>
          </w:p>
        </w:tc>
      </w:tr>
      <w:tr w14:paraId="4F36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317BC87">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1</w:t>
            </w:r>
          </w:p>
        </w:tc>
        <w:tc>
          <w:tcPr>
            <w:tcW w:w="2765" w:type="dxa"/>
            <w:noWrap w:val="0"/>
            <w:vAlign w:val="top"/>
          </w:tcPr>
          <w:p w14:paraId="6979ACED">
            <w:pPr>
              <w:spacing w:line="360" w:lineRule="auto"/>
              <w:ind w:firstLine="480"/>
              <w:rPr>
                <w:rFonts w:ascii="宋体" w:hAnsi="宋体" w:eastAsia="宋体"/>
                <w:sz w:val="24"/>
              </w:rPr>
            </w:pPr>
            <w:r>
              <w:rPr>
                <w:sz w:val="24"/>
              </w:rPr>
              <w:t>表面形态</w:t>
            </w:r>
          </w:p>
        </w:tc>
        <w:tc>
          <w:tcPr>
            <w:tcW w:w="2766" w:type="dxa"/>
            <w:noWrap w:val="0"/>
            <w:vAlign w:val="top"/>
          </w:tcPr>
          <w:p w14:paraId="4452A0C4">
            <w:pPr>
              <w:spacing w:line="360" w:lineRule="auto"/>
              <w:ind w:firstLine="480"/>
              <w:rPr>
                <w:rFonts w:ascii="宋体" w:hAnsi="宋体" w:eastAsia="宋体"/>
                <w:sz w:val="24"/>
              </w:rPr>
            </w:pPr>
            <w:r>
              <w:rPr>
                <w:sz w:val="24"/>
              </w:rPr>
              <w:t>镜面抛光</w:t>
            </w:r>
          </w:p>
        </w:tc>
      </w:tr>
      <w:tr w14:paraId="435E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B068CCC">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2</w:t>
            </w:r>
          </w:p>
        </w:tc>
        <w:tc>
          <w:tcPr>
            <w:tcW w:w="2765" w:type="dxa"/>
            <w:noWrap w:val="0"/>
            <w:vAlign w:val="top"/>
          </w:tcPr>
          <w:p w14:paraId="29A25B33">
            <w:pPr>
              <w:spacing w:line="360" w:lineRule="auto"/>
              <w:ind w:firstLine="480"/>
              <w:rPr>
                <w:rFonts w:ascii="宋体" w:hAnsi="宋体" w:eastAsia="宋体"/>
                <w:sz w:val="24"/>
              </w:rPr>
            </w:pPr>
            <w:r>
              <w:rPr>
                <w:sz w:val="24"/>
              </w:rPr>
              <w:t>背面形态</w:t>
            </w:r>
          </w:p>
        </w:tc>
        <w:tc>
          <w:tcPr>
            <w:tcW w:w="2766" w:type="dxa"/>
            <w:noWrap w:val="0"/>
            <w:vAlign w:val="top"/>
          </w:tcPr>
          <w:p w14:paraId="5086A239">
            <w:pPr>
              <w:spacing w:line="360" w:lineRule="auto"/>
              <w:ind w:firstLine="480"/>
              <w:rPr>
                <w:rFonts w:ascii="宋体" w:hAnsi="宋体" w:eastAsia="宋体"/>
                <w:sz w:val="24"/>
              </w:rPr>
            </w:pPr>
            <w:r>
              <w:rPr>
                <w:rFonts w:hint="eastAsia" w:ascii="宋体" w:hAnsi="宋体" w:eastAsia="宋体"/>
                <w:sz w:val="24"/>
              </w:rPr>
              <w:t>刻蚀</w:t>
            </w:r>
          </w:p>
        </w:tc>
      </w:tr>
      <w:tr w14:paraId="77A1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5A73128">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3</w:t>
            </w:r>
          </w:p>
        </w:tc>
        <w:tc>
          <w:tcPr>
            <w:tcW w:w="2765" w:type="dxa"/>
            <w:noWrap w:val="0"/>
            <w:vAlign w:val="top"/>
          </w:tcPr>
          <w:p w14:paraId="6637F433">
            <w:pPr>
              <w:spacing w:line="360" w:lineRule="auto"/>
              <w:ind w:firstLine="480"/>
              <w:rPr>
                <w:rFonts w:ascii="宋体" w:hAnsi="宋体" w:eastAsia="宋体"/>
                <w:sz w:val="24"/>
              </w:rPr>
            </w:pPr>
            <w:r>
              <w:rPr>
                <w:rFonts w:hint="eastAsia"/>
                <w:sz w:val="24"/>
              </w:rPr>
              <w:t>参考面类型</w:t>
            </w:r>
          </w:p>
        </w:tc>
        <w:tc>
          <w:tcPr>
            <w:tcW w:w="2766" w:type="dxa"/>
            <w:noWrap w:val="0"/>
            <w:vAlign w:val="top"/>
          </w:tcPr>
          <w:p w14:paraId="14732852">
            <w:pPr>
              <w:spacing w:line="360" w:lineRule="auto"/>
              <w:ind w:firstLine="480"/>
              <w:rPr>
                <w:rFonts w:ascii="宋体" w:hAnsi="宋体" w:eastAsia="宋体"/>
                <w:sz w:val="24"/>
              </w:rPr>
            </w:pPr>
            <w:r>
              <w:rPr>
                <w:rFonts w:hint="eastAsia" w:ascii="宋体" w:hAnsi="宋体" w:eastAsia="宋体"/>
                <w:sz w:val="24"/>
              </w:rPr>
              <w:t>S</w:t>
            </w:r>
            <w:r>
              <w:rPr>
                <w:rFonts w:ascii="宋体" w:hAnsi="宋体" w:eastAsia="宋体"/>
                <w:sz w:val="24"/>
              </w:rPr>
              <w:t>emi Notch No Flat(SNNF)</w:t>
            </w:r>
          </w:p>
        </w:tc>
      </w:tr>
      <w:tr w14:paraId="186C5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ED3C537">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2</w:t>
            </w:r>
            <w:r>
              <w:rPr>
                <w:rFonts w:ascii="宋体" w:hAnsi="宋体" w:eastAsia="宋体"/>
                <w:sz w:val="24"/>
              </w:rPr>
              <w:t>4</w:t>
            </w:r>
          </w:p>
        </w:tc>
        <w:tc>
          <w:tcPr>
            <w:tcW w:w="2765" w:type="dxa"/>
            <w:noWrap w:val="0"/>
            <w:vAlign w:val="top"/>
          </w:tcPr>
          <w:p w14:paraId="4BB22B71">
            <w:pPr>
              <w:spacing w:line="360" w:lineRule="auto"/>
              <w:ind w:firstLine="480"/>
              <w:rPr>
                <w:rFonts w:ascii="宋体" w:hAnsi="宋体" w:eastAsia="宋体"/>
                <w:sz w:val="24"/>
              </w:rPr>
            </w:pPr>
            <w:r>
              <w:rPr>
                <w:sz w:val="24"/>
              </w:rPr>
              <w:t>颗粒</w:t>
            </w:r>
          </w:p>
        </w:tc>
        <w:tc>
          <w:tcPr>
            <w:tcW w:w="2766" w:type="dxa"/>
            <w:noWrap w:val="0"/>
            <w:vAlign w:val="top"/>
          </w:tcPr>
          <w:p w14:paraId="533FC58E">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 xml:space="preserve">30 </w:t>
            </w:r>
            <w:r>
              <w:rPr>
                <w:rFonts w:hint="eastAsia" w:ascii="宋体" w:hAnsi="宋体" w:eastAsia="宋体"/>
                <w:sz w:val="24"/>
              </w:rPr>
              <w:t>EA/</w:t>
            </w:r>
            <w:r>
              <w:rPr>
                <w:rFonts w:ascii="宋体" w:hAnsi="宋体" w:eastAsia="宋体"/>
                <w:sz w:val="24"/>
              </w:rPr>
              <w:t>W</w:t>
            </w:r>
            <w:r>
              <w:rPr>
                <w:rFonts w:hint="eastAsia" w:ascii="宋体" w:hAnsi="宋体" w:eastAsia="宋体"/>
                <w:sz w:val="24"/>
              </w:rPr>
              <w:t>@0.</w:t>
            </w:r>
            <w:r>
              <w:rPr>
                <w:rFonts w:ascii="宋体" w:hAnsi="宋体" w:eastAsia="宋体"/>
                <w:sz w:val="24"/>
              </w:rPr>
              <w:t xml:space="preserve">09 </w:t>
            </w:r>
            <w:r>
              <w:rPr>
                <w:rFonts w:hint="eastAsia" w:ascii="宋体" w:hAnsi="宋体" w:eastAsia="宋体"/>
                <w:sz w:val="24"/>
              </w:rPr>
              <w:t>μm</w:t>
            </w:r>
          </w:p>
        </w:tc>
      </w:tr>
      <w:tr w14:paraId="1D18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BAB25F3">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5</w:t>
            </w:r>
          </w:p>
        </w:tc>
        <w:tc>
          <w:tcPr>
            <w:tcW w:w="2765" w:type="dxa"/>
            <w:noWrap w:val="0"/>
            <w:vAlign w:val="top"/>
          </w:tcPr>
          <w:p w14:paraId="6B23554A">
            <w:pPr>
              <w:spacing w:line="360" w:lineRule="auto"/>
              <w:ind w:firstLine="480"/>
              <w:rPr>
                <w:rFonts w:ascii="宋体" w:hAnsi="宋体" w:eastAsia="宋体"/>
                <w:sz w:val="24"/>
              </w:rPr>
            </w:pPr>
            <w:r>
              <w:rPr>
                <w:rFonts w:hint="eastAsia"/>
                <w:sz w:val="24"/>
              </w:rPr>
              <w:t>倒角状态</w:t>
            </w:r>
          </w:p>
        </w:tc>
        <w:tc>
          <w:tcPr>
            <w:tcW w:w="2766" w:type="dxa"/>
            <w:noWrap w:val="0"/>
            <w:vAlign w:val="top"/>
          </w:tcPr>
          <w:p w14:paraId="68D641CD">
            <w:pPr>
              <w:spacing w:line="360" w:lineRule="auto"/>
              <w:ind w:firstLine="480"/>
              <w:rPr>
                <w:rFonts w:ascii="宋体" w:hAnsi="宋体" w:eastAsia="宋体"/>
                <w:sz w:val="24"/>
              </w:rPr>
            </w:pPr>
            <w:r>
              <w:rPr>
                <w:rFonts w:hint="eastAsia" w:ascii="宋体" w:hAnsi="宋体" w:eastAsia="宋体"/>
                <w:sz w:val="24"/>
              </w:rPr>
              <w:t>抛光</w:t>
            </w:r>
          </w:p>
        </w:tc>
      </w:tr>
      <w:tr w14:paraId="068BE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C0AE879">
            <w:pPr>
              <w:spacing w:line="360" w:lineRule="auto"/>
              <w:ind w:firstLine="480"/>
              <w:rPr>
                <w:rFonts w:ascii="宋体" w:hAnsi="宋体" w:eastAsia="宋体"/>
                <w:sz w:val="24"/>
              </w:rPr>
            </w:pPr>
            <w:r>
              <w:rPr>
                <w:rFonts w:hint="eastAsia" w:ascii="宋体" w:hAnsi="宋体" w:cs="宋体"/>
                <w:spacing w:val="10"/>
                <w:sz w:val="24"/>
              </w:rPr>
              <w:t>▲</w:t>
            </w:r>
            <w:r>
              <w:rPr>
                <w:rFonts w:hint="eastAsia" w:ascii="宋体" w:hAnsi="宋体" w:eastAsia="宋体"/>
                <w:sz w:val="24"/>
              </w:rPr>
              <w:t>2</w:t>
            </w:r>
            <w:r>
              <w:rPr>
                <w:rFonts w:ascii="宋体" w:hAnsi="宋体" w:eastAsia="宋体"/>
                <w:sz w:val="24"/>
              </w:rPr>
              <w:t>6</w:t>
            </w:r>
          </w:p>
        </w:tc>
        <w:tc>
          <w:tcPr>
            <w:tcW w:w="2765" w:type="dxa"/>
            <w:noWrap w:val="0"/>
            <w:vAlign w:val="top"/>
          </w:tcPr>
          <w:p w14:paraId="463BD770">
            <w:pPr>
              <w:spacing w:line="360" w:lineRule="auto"/>
              <w:ind w:firstLine="480"/>
              <w:rPr>
                <w:rFonts w:ascii="宋体" w:hAnsi="宋体" w:eastAsia="宋体"/>
                <w:sz w:val="24"/>
              </w:rPr>
            </w:pPr>
            <w:r>
              <w:rPr>
                <w:sz w:val="24"/>
              </w:rPr>
              <w:t>金属污染（钠、镁、铝、钾、钙、钛、钒、铬、锰、铁、钴、镍、铜、锌、</w:t>
            </w:r>
            <w:r>
              <w:rPr>
                <w:bCs/>
                <w:sz w:val="24"/>
              </w:rPr>
              <w:t>钼、钨、铅</w:t>
            </w:r>
            <w:r>
              <w:rPr>
                <w:sz w:val="24"/>
              </w:rPr>
              <w:t>）</w:t>
            </w:r>
          </w:p>
        </w:tc>
        <w:tc>
          <w:tcPr>
            <w:tcW w:w="2766" w:type="dxa"/>
            <w:noWrap w:val="0"/>
            <w:vAlign w:val="top"/>
          </w:tcPr>
          <w:p w14:paraId="1F7EF613">
            <w:pPr>
              <w:spacing w:line="360" w:lineRule="auto"/>
              <w:ind w:firstLine="480"/>
              <w:rPr>
                <w:rFonts w:ascii="宋体" w:hAnsi="宋体" w:eastAsia="宋体"/>
                <w:sz w:val="24"/>
              </w:rPr>
            </w:pPr>
            <w:r>
              <w:rPr>
                <w:rFonts w:hint="eastAsia" w:ascii="宋体" w:hAnsi="宋体" w:eastAsia="宋体"/>
                <w:sz w:val="24"/>
              </w:rPr>
              <w:t>＜5</w:t>
            </w:r>
            <w:r>
              <w:rPr>
                <w:rFonts w:ascii="宋体" w:hAnsi="宋体" w:eastAsia="宋体"/>
                <w:sz w:val="24"/>
              </w:rPr>
              <w:t>x10</w:t>
            </w:r>
            <w:r>
              <w:rPr>
                <w:rFonts w:ascii="宋体" w:hAnsi="宋体" w:eastAsia="宋体"/>
                <w:sz w:val="24"/>
                <w:vertAlign w:val="superscript"/>
              </w:rPr>
              <w:t>10</w:t>
            </w:r>
            <w:r>
              <w:rPr>
                <w:rFonts w:ascii="宋体" w:hAnsi="宋体" w:eastAsia="宋体"/>
                <w:sz w:val="24"/>
              </w:rPr>
              <w:t xml:space="preserve"> </w:t>
            </w:r>
            <w:r>
              <w:rPr>
                <w:rFonts w:hint="eastAsia" w:ascii="宋体" w:hAnsi="宋体" w:eastAsia="宋体"/>
                <w:sz w:val="24"/>
              </w:rPr>
              <w:t>at</w:t>
            </w:r>
            <w:r>
              <w:rPr>
                <w:rFonts w:ascii="宋体" w:hAnsi="宋体" w:eastAsia="宋体"/>
                <w:sz w:val="24"/>
              </w:rPr>
              <w:t>/cm</w:t>
            </w:r>
            <w:r>
              <w:rPr>
                <w:rFonts w:ascii="宋体" w:hAnsi="宋体" w:eastAsia="宋体"/>
                <w:sz w:val="24"/>
                <w:vertAlign w:val="superscript"/>
              </w:rPr>
              <w:t>3</w:t>
            </w:r>
          </w:p>
        </w:tc>
      </w:tr>
      <w:tr w14:paraId="5A7F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3C337E1">
            <w:pPr>
              <w:spacing w:line="360" w:lineRule="auto"/>
              <w:ind w:firstLine="480"/>
              <w:rPr>
                <w:rFonts w:ascii="宋体" w:hAnsi="宋体"/>
                <w:color w:val="000000"/>
                <w:sz w:val="24"/>
              </w:rPr>
            </w:pPr>
            <w:r>
              <w:rPr>
                <w:rFonts w:hint="eastAsia" w:ascii="宋体" w:hAnsi="宋体"/>
                <w:color w:val="000000"/>
                <w:sz w:val="24"/>
              </w:rPr>
              <w:t>2</w:t>
            </w:r>
            <w:r>
              <w:rPr>
                <w:rFonts w:ascii="宋体" w:hAnsi="宋体"/>
                <w:color w:val="000000"/>
                <w:sz w:val="24"/>
              </w:rPr>
              <w:t>7</w:t>
            </w:r>
          </w:p>
        </w:tc>
        <w:tc>
          <w:tcPr>
            <w:tcW w:w="2765" w:type="dxa"/>
            <w:noWrap w:val="0"/>
            <w:vAlign w:val="top"/>
          </w:tcPr>
          <w:p w14:paraId="16B92A59">
            <w:pPr>
              <w:spacing w:line="360" w:lineRule="auto"/>
              <w:ind w:firstLine="480"/>
              <w:rPr>
                <w:rFonts w:ascii="宋体" w:hAnsi="宋体" w:eastAsia="宋体"/>
                <w:sz w:val="24"/>
              </w:rPr>
            </w:pPr>
            <w:r>
              <w:rPr>
                <w:rFonts w:hint="eastAsia" w:ascii="宋体" w:hAnsi="宋体" w:eastAsia="宋体"/>
                <w:sz w:val="24"/>
              </w:rPr>
              <w:t>裂痕</w:t>
            </w:r>
          </w:p>
        </w:tc>
        <w:tc>
          <w:tcPr>
            <w:tcW w:w="2766" w:type="dxa"/>
            <w:noWrap w:val="0"/>
            <w:vAlign w:val="top"/>
          </w:tcPr>
          <w:p w14:paraId="121B482C">
            <w:pPr>
              <w:spacing w:line="360" w:lineRule="auto"/>
              <w:ind w:firstLine="480"/>
              <w:rPr>
                <w:rFonts w:ascii="宋体" w:hAnsi="宋体" w:eastAsia="宋体"/>
                <w:sz w:val="24"/>
              </w:rPr>
            </w:pPr>
            <w:r>
              <w:rPr>
                <w:rFonts w:hint="eastAsia" w:ascii="宋体" w:hAnsi="宋体" w:eastAsia="宋体"/>
                <w:sz w:val="24"/>
              </w:rPr>
              <w:t>无</w:t>
            </w:r>
          </w:p>
        </w:tc>
      </w:tr>
      <w:tr w14:paraId="021A9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2160443">
            <w:pPr>
              <w:spacing w:line="360" w:lineRule="auto"/>
              <w:ind w:firstLine="480"/>
              <w:rPr>
                <w:rFonts w:ascii="宋体" w:hAnsi="宋体"/>
                <w:color w:val="000000"/>
                <w:sz w:val="24"/>
              </w:rPr>
            </w:pPr>
            <w:r>
              <w:rPr>
                <w:rFonts w:hint="eastAsia" w:ascii="宋体" w:hAnsi="宋体"/>
                <w:color w:val="000000"/>
                <w:sz w:val="24"/>
              </w:rPr>
              <w:t>2</w:t>
            </w:r>
            <w:r>
              <w:rPr>
                <w:rFonts w:ascii="宋体" w:hAnsi="宋体"/>
                <w:color w:val="000000"/>
                <w:sz w:val="24"/>
              </w:rPr>
              <w:t>8</w:t>
            </w:r>
          </w:p>
        </w:tc>
        <w:tc>
          <w:tcPr>
            <w:tcW w:w="2765" w:type="dxa"/>
            <w:noWrap w:val="0"/>
            <w:vAlign w:val="top"/>
          </w:tcPr>
          <w:p w14:paraId="66FD9378">
            <w:pPr>
              <w:spacing w:line="360" w:lineRule="auto"/>
              <w:ind w:firstLine="480"/>
              <w:rPr>
                <w:rFonts w:ascii="宋体" w:hAnsi="宋体" w:eastAsia="宋体"/>
                <w:sz w:val="24"/>
              </w:rPr>
            </w:pPr>
            <w:r>
              <w:rPr>
                <w:rFonts w:hint="eastAsia" w:ascii="宋体" w:hAnsi="宋体" w:eastAsia="宋体"/>
                <w:sz w:val="24"/>
              </w:rPr>
              <w:t>缺角</w:t>
            </w:r>
          </w:p>
        </w:tc>
        <w:tc>
          <w:tcPr>
            <w:tcW w:w="2766" w:type="dxa"/>
            <w:noWrap w:val="0"/>
            <w:vAlign w:val="top"/>
          </w:tcPr>
          <w:p w14:paraId="693A63DD">
            <w:pPr>
              <w:spacing w:line="360" w:lineRule="auto"/>
              <w:ind w:firstLine="480"/>
              <w:rPr>
                <w:rFonts w:ascii="宋体" w:hAnsi="宋体" w:eastAsia="宋体"/>
                <w:sz w:val="24"/>
              </w:rPr>
            </w:pPr>
            <w:r>
              <w:rPr>
                <w:rFonts w:hint="eastAsia" w:ascii="宋体" w:hAnsi="宋体" w:eastAsia="宋体"/>
                <w:sz w:val="24"/>
              </w:rPr>
              <w:t>无</w:t>
            </w:r>
          </w:p>
        </w:tc>
      </w:tr>
      <w:tr w14:paraId="2616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21DF256">
            <w:pPr>
              <w:spacing w:line="360" w:lineRule="auto"/>
              <w:ind w:firstLine="480"/>
              <w:rPr>
                <w:rFonts w:ascii="宋体" w:hAnsi="宋体"/>
                <w:color w:val="000000"/>
                <w:sz w:val="24"/>
              </w:rPr>
            </w:pPr>
            <w:r>
              <w:rPr>
                <w:rFonts w:hint="eastAsia" w:ascii="宋体" w:hAnsi="宋体"/>
                <w:color w:val="000000"/>
                <w:sz w:val="24"/>
              </w:rPr>
              <w:t>2</w:t>
            </w:r>
            <w:r>
              <w:rPr>
                <w:rFonts w:ascii="宋体" w:hAnsi="宋体"/>
                <w:color w:val="000000"/>
                <w:sz w:val="24"/>
              </w:rPr>
              <w:t>9</w:t>
            </w:r>
          </w:p>
        </w:tc>
        <w:tc>
          <w:tcPr>
            <w:tcW w:w="2765" w:type="dxa"/>
            <w:noWrap w:val="0"/>
            <w:vAlign w:val="top"/>
          </w:tcPr>
          <w:p w14:paraId="7AA69742">
            <w:pPr>
              <w:spacing w:line="360" w:lineRule="auto"/>
              <w:ind w:firstLine="480"/>
              <w:rPr>
                <w:rFonts w:ascii="宋体" w:hAnsi="宋体" w:eastAsia="宋体"/>
                <w:sz w:val="24"/>
              </w:rPr>
            </w:pPr>
            <w:r>
              <w:rPr>
                <w:rStyle w:val="9"/>
                <w:rFonts w:hint="default"/>
              </w:rPr>
              <w:t>划伤</w:t>
            </w:r>
            <w:r>
              <w:rPr>
                <w:rStyle w:val="10"/>
              </w:rPr>
              <w:t>/</w:t>
            </w:r>
            <w:r>
              <w:rPr>
                <w:rStyle w:val="9"/>
                <w:rFonts w:hint="default"/>
              </w:rPr>
              <w:t>伤痕</w:t>
            </w:r>
          </w:p>
        </w:tc>
        <w:tc>
          <w:tcPr>
            <w:tcW w:w="2766" w:type="dxa"/>
            <w:noWrap w:val="0"/>
            <w:vAlign w:val="top"/>
          </w:tcPr>
          <w:p w14:paraId="6A898C36">
            <w:pPr>
              <w:spacing w:line="360" w:lineRule="auto"/>
              <w:ind w:firstLine="480"/>
              <w:rPr>
                <w:rFonts w:ascii="宋体" w:hAnsi="宋体" w:eastAsia="宋体"/>
                <w:sz w:val="24"/>
              </w:rPr>
            </w:pPr>
            <w:r>
              <w:rPr>
                <w:rFonts w:hint="eastAsia" w:ascii="宋体" w:hAnsi="宋体" w:eastAsia="宋体"/>
                <w:sz w:val="24"/>
              </w:rPr>
              <w:t>无</w:t>
            </w:r>
          </w:p>
        </w:tc>
      </w:tr>
      <w:tr w14:paraId="286C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000ADA3">
            <w:pPr>
              <w:spacing w:line="360" w:lineRule="auto"/>
              <w:ind w:firstLine="480"/>
              <w:rPr>
                <w:rFonts w:ascii="宋体" w:hAnsi="宋体"/>
                <w:color w:val="000000"/>
                <w:sz w:val="24"/>
              </w:rPr>
            </w:pPr>
            <w:r>
              <w:rPr>
                <w:rFonts w:hint="eastAsia" w:ascii="宋体" w:hAnsi="宋体"/>
                <w:color w:val="000000"/>
                <w:sz w:val="24"/>
              </w:rPr>
              <w:t>3</w:t>
            </w:r>
            <w:r>
              <w:rPr>
                <w:rFonts w:ascii="宋体" w:hAnsi="宋体"/>
                <w:color w:val="000000"/>
                <w:sz w:val="24"/>
              </w:rPr>
              <w:t>0</w:t>
            </w:r>
          </w:p>
        </w:tc>
        <w:tc>
          <w:tcPr>
            <w:tcW w:w="2765" w:type="dxa"/>
            <w:noWrap w:val="0"/>
            <w:vAlign w:val="top"/>
          </w:tcPr>
          <w:p w14:paraId="083C9317">
            <w:pPr>
              <w:spacing w:line="360" w:lineRule="auto"/>
              <w:ind w:firstLine="480"/>
              <w:rPr>
                <w:rFonts w:ascii="宋体" w:hAnsi="宋体" w:eastAsia="宋体"/>
                <w:sz w:val="24"/>
              </w:rPr>
            </w:pPr>
            <w:r>
              <w:rPr>
                <w:rFonts w:hint="eastAsia" w:ascii="宋体" w:hAnsi="宋体" w:eastAsia="宋体"/>
                <w:sz w:val="24"/>
              </w:rPr>
              <w:t>其他损伤</w:t>
            </w:r>
          </w:p>
        </w:tc>
        <w:tc>
          <w:tcPr>
            <w:tcW w:w="2766" w:type="dxa"/>
            <w:noWrap w:val="0"/>
            <w:vAlign w:val="top"/>
          </w:tcPr>
          <w:p w14:paraId="1810C263">
            <w:pPr>
              <w:spacing w:line="360" w:lineRule="auto"/>
              <w:ind w:firstLine="480"/>
              <w:rPr>
                <w:rFonts w:ascii="宋体" w:hAnsi="宋体" w:eastAsia="宋体"/>
                <w:sz w:val="24"/>
              </w:rPr>
            </w:pPr>
            <w:r>
              <w:rPr>
                <w:rFonts w:hint="eastAsia" w:ascii="宋体" w:hAnsi="宋体" w:eastAsia="宋体"/>
                <w:sz w:val="24"/>
              </w:rPr>
              <w:t>无</w:t>
            </w:r>
          </w:p>
        </w:tc>
      </w:tr>
      <w:tr w14:paraId="1AB1B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49638AB">
            <w:pPr>
              <w:spacing w:line="360" w:lineRule="auto"/>
              <w:ind w:firstLine="480"/>
              <w:rPr>
                <w:rFonts w:ascii="宋体" w:hAnsi="宋体" w:eastAsia="宋体"/>
                <w:sz w:val="24"/>
              </w:rPr>
            </w:pPr>
            <w:r>
              <w:rPr>
                <w:rFonts w:hint="eastAsia" w:ascii="宋体" w:hAnsi="宋体" w:eastAsia="宋体"/>
                <w:sz w:val="24"/>
              </w:rPr>
              <w:t>3</w:t>
            </w:r>
            <w:r>
              <w:rPr>
                <w:rFonts w:ascii="宋体" w:hAnsi="宋体" w:eastAsia="宋体"/>
                <w:sz w:val="24"/>
              </w:rPr>
              <w:t>1</w:t>
            </w:r>
          </w:p>
        </w:tc>
        <w:tc>
          <w:tcPr>
            <w:tcW w:w="2765" w:type="dxa"/>
            <w:noWrap w:val="0"/>
            <w:vAlign w:val="top"/>
          </w:tcPr>
          <w:p w14:paraId="0FBE674D">
            <w:pPr>
              <w:spacing w:line="360" w:lineRule="auto"/>
              <w:ind w:firstLine="480"/>
              <w:rPr>
                <w:rFonts w:ascii="宋体" w:hAnsi="宋体" w:eastAsia="宋体"/>
                <w:sz w:val="24"/>
              </w:rPr>
            </w:pPr>
            <w:r>
              <w:rPr>
                <w:sz w:val="24"/>
              </w:rPr>
              <w:t>包装</w:t>
            </w:r>
          </w:p>
        </w:tc>
        <w:tc>
          <w:tcPr>
            <w:tcW w:w="2766" w:type="dxa"/>
            <w:noWrap w:val="0"/>
            <w:vAlign w:val="top"/>
          </w:tcPr>
          <w:p w14:paraId="56D94BD5">
            <w:pPr>
              <w:spacing w:line="360" w:lineRule="auto"/>
              <w:ind w:firstLine="480"/>
              <w:rPr>
                <w:rFonts w:ascii="宋体" w:hAnsi="宋体" w:eastAsia="宋体"/>
                <w:sz w:val="24"/>
              </w:rPr>
            </w:pPr>
            <w:r>
              <w:rPr>
                <w:rFonts w:hint="eastAsia"/>
                <w:sz w:val="24"/>
              </w:rPr>
              <w:t>25片一盒，100级清洁真空包装</w:t>
            </w:r>
          </w:p>
        </w:tc>
      </w:tr>
    </w:tbl>
    <w:p w14:paraId="17BC0AFE">
      <w:pPr>
        <w:spacing w:before="100" w:beforeAutospacing="1" w:after="100" w:afterAutospacing="1" w:line="360" w:lineRule="auto"/>
        <w:rPr>
          <w:rFonts w:cs="宋体"/>
          <w:spacing w:val="10"/>
          <w:sz w:val="24"/>
        </w:rPr>
      </w:pPr>
    </w:p>
    <w:p w14:paraId="5A91A14E">
      <w:pPr>
        <w:spacing w:before="100" w:beforeAutospacing="1" w:after="100" w:afterAutospacing="1" w:line="360" w:lineRule="auto"/>
        <w:ind w:firstLine="260" w:firstLineChars="100"/>
        <w:rPr>
          <w:rFonts w:cs="宋体"/>
          <w:spacing w:val="10"/>
          <w:sz w:val="24"/>
        </w:rPr>
      </w:pPr>
      <w:r>
        <w:rPr>
          <w:rFonts w:cs="宋体"/>
          <w:spacing w:val="10"/>
          <w:sz w:val="24"/>
        </w:rPr>
        <w:t xml:space="preserve">1.2 </w:t>
      </w:r>
      <w:r>
        <w:rPr>
          <w:rFonts w:hint="eastAsia" w:cs="宋体"/>
          <w:spacing w:val="10"/>
          <w:sz w:val="24"/>
        </w:rPr>
        <w:t>投标人所供硅片晶圆满足以下指标要求，其中8吋双抛硅片晶圆的数量为</w:t>
      </w:r>
      <w:r>
        <w:rPr>
          <w:rFonts w:cs="宋体"/>
          <w:spacing w:val="10"/>
          <w:sz w:val="24"/>
        </w:rPr>
        <w:t>7</w:t>
      </w:r>
      <w:r>
        <w:rPr>
          <w:rFonts w:hint="eastAsia" w:cs="宋体"/>
          <w:spacing w:val="10"/>
          <w:sz w:val="24"/>
        </w:rPr>
        <w:t>00片。</w:t>
      </w:r>
    </w:p>
    <w:p w14:paraId="79B8FFF2">
      <w:pPr>
        <w:spacing w:before="100" w:beforeAutospacing="1" w:after="100" w:afterAutospacing="1" w:line="360" w:lineRule="auto"/>
        <w:ind w:left="620"/>
        <w:rPr>
          <w:rFonts w:cs="宋体"/>
          <w:spacing w:val="10"/>
          <w:sz w:val="24"/>
        </w:rPr>
      </w:pPr>
      <w:r>
        <w:rPr>
          <w:rFonts w:hint="eastAsia" w:cs="宋体"/>
          <w:spacing w:val="10"/>
          <w:sz w:val="24"/>
        </w:rPr>
        <w:t>1.2.1指标要求：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765"/>
        <w:gridCol w:w="2766"/>
      </w:tblGrid>
      <w:tr w14:paraId="712C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48EE511">
            <w:pPr>
              <w:spacing w:line="360" w:lineRule="auto"/>
              <w:ind w:firstLine="480"/>
              <w:rPr>
                <w:rFonts w:ascii="宋体" w:hAnsi="宋体" w:eastAsia="宋体"/>
                <w:sz w:val="24"/>
              </w:rPr>
            </w:pPr>
            <w:r>
              <w:rPr>
                <w:rFonts w:hint="eastAsia" w:ascii="宋体" w:hAnsi="宋体" w:eastAsia="宋体"/>
                <w:sz w:val="24"/>
              </w:rPr>
              <w:t>序号</w:t>
            </w:r>
          </w:p>
        </w:tc>
        <w:tc>
          <w:tcPr>
            <w:tcW w:w="2765" w:type="dxa"/>
            <w:noWrap w:val="0"/>
            <w:vAlign w:val="top"/>
          </w:tcPr>
          <w:p w14:paraId="1201C3DA">
            <w:pPr>
              <w:spacing w:line="360" w:lineRule="auto"/>
              <w:ind w:firstLine="480"/>
              <w:rPr>
                <w:rFonts w:ascii="宋体" w:hAnsi="宋体" w:eastAsia="宋体"/>
                <w:sz w:val="24"/>
              </w:rPr>
            </w:pPr>
            <w:r>
              <w:rPr>
                <w:rFonts w:hint="eastAsia" w:ascii="宋体" w:hAnsi="宋体" w:eastAsia="宋体"/>
                <w:sz w:val="24"/>
              </w:rPr>
              <w:t>项目</w:t>
            </w:r>
          </w:p>
        </w:tc>
        <w:tc>
          <w:tcPr>
            <w:tcW w:w="2766" w:type="dxa"/>
            <w:noWrap w:val="0"/>
            <w:vAlign w:val="top"/>
          </w:tcPr>
          <w:p w14:paraId="217A8C8D">
            <w:pPr>
              <w:spacing w:line="360" w:lineRule="auto"/>
              <w:ind w:firstLine="480"/>
              <w:rPr>
                <w:rFonts w:ascii="宋体" w:hAnsi="宋体" w:eastAsia="宋体"/>
                <w:sz w:val="24"/>
              </w:rPr>
            </w:pPr>
            <w:r>
              <w:rPr>
                <w:rFonts w:hint="eastAsia" w:ascii="宋体" w:hAnsi="宋体" w:eastAsia="宋体"/>
                <w:sz w:val="24"/>
              </w:rPr>
              <w:t>要求</w:t>
            </w:r>
          </w:p>
        </w:tc>
      </w:tr>
      <w:tr w14:paraId="4C12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484A9FA">
            <w:pPr>
              <w:spacing w:line="360" w:lineRule="auto"/>
              <w:ind w:firstLine="480"/>
              <w:rPr>
                <w:rFonts w:ascii="宋体" w:hAnsi="宋体" w:eastAsia="宋体"/>
                <w:sz w:val="24"/>
              </w:rPr>
            </w:pPr>
            <w:r>
              <w:rPr>
                <w:rFonts w:hint="eastAsia" w:ascii="宋体" w:hAnsi="宋体" w:eastAsia="宋体"/>
                <w:sz w:val="24"/>
              </w:rPr>
              <w:t>1</w:t>
            </w:r>
          </w:p>
        </w:tc>
        <w:tc>
          <w:tcPr>
            <w:tcW w:w="2765" w:type="dxa"/>
            <w:noWrap w:val="0"/>
            <w:vAlign w:val="top"/>
          </w:tcPr>
          <w:p w14:paraId="33894C0F">
            <w:pPr>
              <w:spacing w:line="360" w:lineRule="auto"/>
              <w:ind w:firstLine="480"/>
              <w:rPr>
                <w:rFonts w:ascii="宋体" w:hAnsi="宋体" w:eastAsia="宋体"/>
                <w:sz w:val="24"/>
              </w:rPr>
            </w:pPr>
            <w:r>
              <w:rPr>
                <w:rFonts w:hint="eastAsia" w:ascii="宋体" w:hAnsi="宋体" w:eastAsia="宋体"/>
                <w:sz w:val="24"/>
              </w:rPr>
              <w:t>尺寸</w:t>
            </w:r>
          </w:p>
        </w:tc>
        <w:tc>
          <w:tcPr>
            <w:tcW w:w="2766" w:type="dxa"/>
            <w:noWrap w:val="0"/>
            <w:vAlign w:val="top"/>
          </w:tcPr>
          <w:p w14:paraId="4BB99BDB">
            <w:pPr>
              <w:spacing w:line="360" w:lineRule="auto"/>
              <w:ind w:firstLine="480"/>
              <w:rPr>
                <w:rFonts w:ascii="宋体" w:hAnsi="宋体" w:eastAsia="宋体"/>
                <w:sz w:val="24"/>
              </w:rPr>
            </w:pPr>
            <w:r>
              <w:rPr>
                <w:rFonts w:hint="eastAsia" w:ascii="宋体" w:hAnsi="宋体" w:eastAsia="宋体"/>
                <w:sz w:val="24"/>
              </w:rPr>
              <w:t>8吋</w:t>
            </w:r>
          </w:p>
        </w:tc>
      </w:tr>
      <w:tr w14:paraId="267B2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4B27B2E">
            <w:pPr>
              <w:spacing w:line="360" w:lineRule="auto"/>
              <w:ind w:firstLine="480"/>
              <w:rPr>
                <w:rFonts w:ascii="宋体" w:hAnsi="宋体" w:eastAsia="宋体"/>
                <w:sz w:val="24"/>
              </w:rPr>
            </w:pPr>
            <w:r>
              <w:rPr>
                <w:rFonts w:hint="eastAsia" w:ascii="宋体" w:hAnsi="宋体" w:eastAsia="宋体"/>
                <w:sz w:val="24"/>
              </w:rPr>
              <w:t>2</w:t>
            </w:r>
          </w:p>
        </w:tc>
        <w:tc>
          <w:tcPr>
            <w:tcW w:w="2765" w:type="dxa"/>
            <w:noWrap w:val="0"/>
            <w:vAlign w:val="top"/>
          </w:tcPr>
          <w:p w14:paraId="0082B67B">
            <w:pPr>
              <w:spacing w:line="360" w:lineRule="auto"/>
              <w:ind w:firstLine="480"/>
              <w:rPr>
                <w:rFonts w:ascii="宋体" w:hAnsi="宋体" w:eastAsia="宋体"/>
                <w:sz w:val="24"/>
              </w:rPr>
            </w:pPr>
            <w:r>
              <w:rPr>
                <w:sz w:val="24"/>
              </w:rPr>
              <w:t>材料</w:t>
            </w:r>
          </w:p>
        </w:tc>
        <w:tc>
          <w:tcPr>
            <w:tcW w:w="2766" w:type="dxa"/>
            <w:noWrap w:val="0"/>
            <w:vAlign w:val="top"/>
          </w:tcPr>
          <w:p w14:paraId="295FB82C">
            <w:pPr>
              <w:spacing w:line="360" w:lineRule="auto"/>
              <w:ind w:firstLine="480"/>
              <w:rPr>
                <w:rFonts w:ascii="宋体" w:hAnsi="宋体" w:eastAsia="宋体"/>
                <w:sz w:val="24"/>
              </w:rPr>
            </w:pPr>
            <w:r>
              <w:rPr>
                <w:rFonts w:hint="eastAsia" w:ascii="宋体" w:hAnsi="宋体" w:eastAsia="宋体"/>
                <w:sz w:val="24"/>
              </w:rPr>
              <w:t>双面抛光</w:t>
            </w:r>
          </w:p>
        </w:tc>
      </w:tr>
      <w:tr w14:paraId="12E37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F43B024">
            <w:pPr>
              <w:spacing w:line="360" w:lineRule="auto"/>
              <w:ind w:firstLine="480"/>
              <w:rPr>
                <w:rFonts w:ascii="宋体" w:hAnsi="宋体" w:eastAsia="宋体"/>
                <w:sz w:val="24"/>
              </w:rPr>
            </w:pPr>
            <w:r>
              <w:rPr>
                <w:rFonts w:hint="eastAsia" w:ascii="宋体" w:hAnsi="宋体" w:eastAsia="宋体"/>
                <w:sz w:val="24"/>
              </w:rPr>
              <w:t>3</w:t>
            </w:r>
          </w:p>
        </w:tc>
        <w:tc>
          <w:tcPr>
            <w:tcW w:w="2765" w:type="dxa"/>
            <w:noWrap w:val="0"/>
            <w:vAlign w:val="top"/>
          </w:tcPr>
          <w:p w14:paraId="3EE66E58">
            <w:pPr>
              <w:spacing w:line="360" w:lineRule="auto"/>
              <w:ind w:firstLine="480"/>
              <w:rPr>
                <w:rFonts w:ascii="宋体" w:hAnsi="宋体" w:eastAsia="宋体"/>
                <w:sz w:val="24"/>
              </w:rPr>
            </w:pPr>
            <w:r>
              <w:rPr>
                <w:sz w:val="24"/>
              </w:rPr>
              <w:t>生长方式</w:t>
            </w:r>
          </w:p>
        </w:tc>
        <w:tc>
          <w:tcPr>
            <w:tcW w:w="2766" w:type="dxa"/>
            <w:noWrap w:val="0"/>
            <w:vAlign w:val="top"/>
          </w:tcPr>
          <w:p w14:paraId="3907E573">
            <w:pPr>
              <w:spacing w:line="360" w:lineRule="auto"/>
              <w:ind w:firstLine="480"/>
              <w:rPr>
                <w:rFonts w:ascii="宋体" w:hAnsi="宋体" w:eastAsia="宋体"/>
                <w:sz w:val="24"/>
              </w:rPr>
            </w:pPr>
            <w:r>
              <w:rPr>
                <w:sz w:val="24"/>
              </w:rPr>
              <w:t>直拉</w:t>
            </w:r>
            <w:r>
              <w:rPr>
                <w:rFonts w:hint="eastAsia"/>
                <w:sz w:val="24"/>
              </w:rPr>
              <w:t>法</w:t>
            </w:r>
          </w:p>
        </w:tc>
      </w:tr>
      <w:tr w14:paraId="2BCD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1DD7CF1">
            <w:pPr>
              <w:spacing w:line="360" w:lineRule="auto"/>
              <w:ind w:firstLine="480"/>
              <w:rPr>
                <w:rFonts w:ascii="宋体" w:hAnsi="宋体" w:eastAsia="宋体"/>
                <w:sz w:val="24"/>
              </w:rPr>
            </w:pPr>
            <w:r>
              <w:rPr>
                <w:rFonts w:hint="eastAsia" w:ascii="宋体" w:hAnsi="宋体" w:eastAsia="宋体"/>
                <w:sz w:val="24"/>
              </w:rPr>
              <w:t>4</w:t>
            </w:r>
          </w:p>
        </w:tc>
        <w:tc>
          <w:tcPr>
            <w:tcW w:w="2765" w:type="dxa"/>
            <w:noWrap w:val="0"/>
            <w:vAlign w:val="top"/>
          </w:tcPr>
          <w:p w14:paraId="0176EDD9">
            <w:pPr>
              <w:spacing w:line="360" w:lineRule="auto"/>
              <w:ind w:firstLine="480"/>
              <w:rPr>
                <w:rFonts w:ascii="宋体" w:hAnsi="宋体" w:eastAsia="宋体"/>
                <w:sz w:val="24"/>
              </w:rPr>
            </w:pPr>
            <w:r>
              <w:rPr>
                <w:rFonts w:hint="eastAsia"/>
                <w:sz w:val="24"/>
              </w:rPr>
              <w:t>P</w:t>
            </w:r>
            <w:r>
              <w:rPr>
                <w:sz w:val="24"/>
              </w:rPr>
              <w:t>/N类型</w:t>
            </w:r>
            <w:r>
              <w:rPr>
                <w:rFonts w:hint="eastAsia"/>
                <w:sz w:val="24"/>
              </w:rPr>
              <w:t>/掺杂</w:t>
            </w:r>
          </w:p>
        </w:tc>
        <w:tc>
          <w:tcPr>
            <w:tcW w:w="2766" w:type="dxa"/>
            <w:noWrap w:val="0"/>
            <w:vAlign w:val="top"/>
          </w:tcPr>
          <w:p w14:paraId="36C21674">
            <w:pPr>
              <w:spacing w:line="360" w:lineRule="auto"/>
              <w:ind w:firstLine="480"/>
              <w:rPr>
                <w:rFonts w:ascii="宋体" w:hAnsi="宋体" w:eastAsia="宋体"/>
                <w:sz w:val="24"/>
              </w:rPr>
            </w:pPr>
            <w:r>
              <w:rPr>
                <w:rFonts w:hint="eastAsia" w:ascii="宋体" w:hAnsi="宋体" w:eastAsia="宋体"/>
                <w:sz w:val="24"/>
              </w:rPr>
              <w:t>P/</w:t>
            </w:r>
            <w:r>
              <w:rPr>
                <w:sz w:val="24"/>
              </w:rPr>
              <w:t>硼</w:t>
            </w:r>
          </w:p>
        </w:tc>
      </w:tr>
      <w:tr w14:paraId="518B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1BBEE9C">
            <w:pPr>
              <w:spacing w:line="360" w:lineRule="auto"/>
              <w:ind w:firstLine="480"/>
              <w:rPr>
                <w:rFonts w:ascii="宋体" w:hAnsi="宋体" w:eastAsia="宋体"/>
                <w:sz w:val="24"/>
              </w:rPr>
            </w:pPr>
            <w:r>
              <w:rPr>
                <w:rFonts w:hint="eastAsia" w:ascii="宋体" w:hAnsi="宋体" w:eastAsia="宋体"/>
                <w:sz w:val="24"/>
              </w:rPr>
              <w:t>5</w:t>
            </w:r>
          </w:p>
        </w:tc>
        <w:tc>
          <w:tcPr>
            <w:tcW w:w="2765" w:type="dxa"/>
            <w:noWrap w:val="0"/>
            <w:vAlign w:val="top"/>
          </w:tcPr>
          <w:p w14:paraId="184C75BE">
            <w:pPr>
              <w:spacing w:line="360" w:lineRule="auto"/>
              <w:ind w:firstLine="480"/>
              <w:rPr>
                <w:rFonts w:ascii="宋体" w:hAnsi="宋体" w:eastAsia="宋体"/>
                <w:sz w:val="24"/>
              </w:rPr>
            </w:pPr>
            <w:r>
              <w:rPr>
                <w:rFonts w:hint="eastAsia"/>
                <w:sz w:val="24"/>
              </w:rPr>
              <w:t>晶向</w:t>
            </w:r>
          </w:p>
        </w:tc>
        <w:tc>
          <w:tcPr>
            <w:tcW w:w="2766" w:type="dxa"/>
            <w:noWrap w:val="0"/>
            <w:vAlign w:val="top"/>
          </w:tcPr>
          <w:p w14:paraId="5E80DAA2">
            <w:pPr>
              <w:spacing w:line="360" w:lineRule="auto"/>
              <w:ind w:firstLine="480"/>
              <w:rPr>
                <w:rFonts w:ascii="宋体" w:hAnsi="宋体" w:eastAsia="宋体"/>
                <w:sz w:val="24"/>
              </w:rPr>
            </w:pPr>
            <w:r>
              <w:rPr>
                <w:rFonts w:hint="eastAsia" w:ascii="宋体" w:hAnsi="宋体" w:eastAsia="宋体"/>
                <w:sz w:val="24"/>
              </w:rPr>
              <w:t>100</w:t>
            </w:r>
            <w:r>
              <w:rPr>
                <w:rFonts w:ascii="宋体" w:hAnsi="宋体" w:eastAsia="宋体"/>
                <w:sz w:val="24"/>
              </w:rPr>
              <w:t>±</w:t>
            </w:r>
            <w:r>
              <w:rPr>
                <w:rFonts w:hint="eastAsia" w:ascii="宋体" w:hAnsi="宋体" w:eastAsia="宋体"/>
                <w:sz w:val="24"/>
              </w:rPr>
              <w:t>0.5 deg</w:t>
            </w:r>
          </w:p>
        </w:tc>
      </w:tr>
      <w:tr w14:paraId="6AB8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3F1962B">
            <w:pPr>
              <w:spacing w:line="360" w:lineRule="auto"/>
              <w:ind w:firstLine="480"/>
              <w:rPr>
                <w:rFonts w:ascii="宋体" w:hAnsi="宋体" w:eastAsia="宋体"/>
                <w:sz w:val="24"/>
              </w:rPr>
            </w:pPr>
            <w:r>
              <w:rPr>
                <w:rFonts w:hint="eastAsia" w:ascii="宋体" w:hAnsi="宋体" w:eastAsia="宋体"/>
                <w:sz w:val="24"/>
              </w:rPr>
              <w:t>6</w:t>
            </w:r>
          </w:p>
        </w:tc>
        <w:tc>
          <w:tcPr>
            <w:tcW w:w="2765" w:type="dxa"/>
            <w:noWrap w:val="0"/>
            <w:vAlign w:val="top"/>
          </w:tcPr>
          <w:p w14:paraId="0443C7F6">
            <w:pPr>
              <w:spacing w:line="360" w:lineRule="auto"/>
              <w:ind w:firstLine="480"/>
              <w:rPr>
                <w:rFonts w:ascii="宋体" w:hAnsi="宋体" w:eastAsia="宋体"/>
                <w:sz w:val="24"/>
              </w:rPr>
            </w:pPr>
            <w:r>
              <w:rPr>
                <w:sz w:val="24"/>
              </w:rPr>
              <w:t>厚度</w:t>
            </w:r>
          </w:p>
        </w:tc>
        <w:tc>
          <w:tcPr>
            <w:tcW w:w="2766" w:type="dxa"/>
            <w:noWrap w:val="0"/>
            <w:vAlign w:val="top"/>
          </w:tcPr>
          <w:p w14:paraId="5CC62506">
            <w:pPr>
              <w:spacing w:line="360" w:lineRule="auto"/>
              <w:ind w:firstLine="480"/>
              <w:rPr>
                <w:rFonts w:ascii="宋体" w:hAnsi="宋体" w:eastAsia="宋体"/>
                <w:sz w:val="24"/>
              </w:rPr>
            </w:pPr>
            <w:r>
              <w:rPr>
                <w:rFonts w:hint="eastAsia" w:ascii="宋体" w:hAnsi="宋体" w:eastAsia="宋体"/>
                <w:sz w:val="24"/>
              </w:rPr>
              <w:t>725</w:t>
            </w:r>
            <w:r>
              <w:rPr>
                <w:rFonts w:ascii="宋体" w:hAnsi="宋体" w:eastAsia="宋体"/>
                <w:sz w:val="24"/>
              </w:rPr>
              <w:t>±</w:t>
            </w:r>
            <w:r>
              <w:rPr>
                <w:rFonts w:hint="eastAsia" w:ascii="宋体" w:hAnsi="宋体" w:eastAsia="宋体"/>
                <w:sz w:val="24"/>
              </w:rPr>
              <w:t>25 μm</w:t>
            </w:r>
          </w:p>
        </w:tc>
      </w:tr>
      <w:tr w14:paraId="258B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A4955A6">
            <w:pPr>
              <w:spacing w:line="360" w:lineRule="auto"/>
              <w:ind w:firstLine="480"/>
              <w:rPr>
                <w:rFonts w:ascii="宋体" w:hAnsi="宋体" w:eastAsia="宋体"/>
                <w:sz w:val="24"/>
              </w:rPr>
            </w:pPr>
            <w:r>
              <w:rPr>
                <w:rFonts w:hint="eastAsia" w:ascii="宋体" w:hAnsi="宋体" w:eastAsia="宋体"/>
                <w:sz w:val="24"/>
              </w:rPr>
              <w:t>7</w:t>
            </w:r>
          </w:p>
        </w:tc>
        <w:tc>
          <w:tcPr>
            <w:tcW w:w="2765" w:type="dxa"/>
            <w:noWrap w:val="0"/>
            <w:vAlign w:val="top"/>
          </w:tcPr>
          <w:p w14:paraId="26A4B21B">
            <w:pPr>
              <w:spacing w:line="360" w:lineRule="auto"/>
              <w:ind w:firstLine="480"/>
              <w:rPr>
                <w:rFonts w:ascii="宋体" w:hAnsi="宋体" w:eastAsia="宋体"/>
                <w:sz w:val="24"/>
              </w:rPr>
            </w:pPr>
            <w:r>
              <w:rPr>
                <w:sz w:val="24"/>
              </w:rPr>
              <w:t>直径</w:t>
            </w:r>
          </w:p>
        </w:tc>
        <w:tc>
          <w:tcPr>
            <w:tcW w:w="2766" w:type="dxa"/>
            <w:noWrap w:val="0"/>
            <w:vAlign w:val="top"/>
          </w:tcPr>
          <w:p w14:paraId="56FE571E">
            <w:pPr>
              <w:spacing w:line="360" w:lineRule="auto"/>
              <w:ind w:firstLine="480"/>
              <w:rPr>
                <w:rFonts w:ascii="宋体" w:hAnsi="宋体" w:eastAsia="宋体"/>
                <w:sz w:val="24"/>
              </w:rPr>
            </w:pPr>
            <w:r>
              <w:rPr>
                <w:rFonts w:hint="eastAsia" w:ascii="宋体" w:hAnsi="宋体" w:eastAsia="宋体"/>
                <w:sz w:val="24"/>
              </w:rPr>
              <w:t>200</w:t>
            </w:r>
            <w:r>
              <w:rPr>
                <w:rFonts w:ascii="宋体" w:hAnsi="宋体" w:eastAsia="宋体"/>
                <w:sz w:val="24"/>
              </w:rPr>
              <w:t>±</w:t>
            </w:r>
            <w:r>
              <w:rPr>
                <w:rFonts w:hint="eastAsia" w:ascii="宋体" w:hAnsi="宋体" w:eastAsia="宋体"/>
                <w:sz w:val="24"/>
              </w:rPr>
              <w:t>0.2 mm</w:t>
            </w:r>
          </w:p>
        </w:tc>
      </w:tr>
      <w:tr w14:paraId="745F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528D3E95">
            <w:pPr>
              <w:spacing w:line="360" w:lineRule="auto"/>
              <w:ind w:firstLine="480"/>
              <w:rPr>
                <w:rFonts w:ascii="宋体" w:hAnsi="宋体" w:eastAsia="宋体"/>
                <w:sz w:val="24"/>
              </w:rPr>
            </w:pPr>
            <w:r>
              <w:rPr>
                <w:rFonts w:hint="eastAsia" w:ascii="宋体" w:hAnsi="宋体" w:cs="宋体"/>
                <w:spacing w:val="10"/>
                <w:sz w:val="24"/>
              </w:rPr>
              <w:t>▲</w:t>
            </w:r>
            <w:r>
              <w:rPr>
                <w:rFonts w:hint="eastAsia" w:ascii="宋体" w:hAnsi="宋体" w:eastAsia="宋体"/>
                <w:sz w:val="24"/>
              </w:rPr>
              <w:t>8</w:t>
            </w:r>
          </w:p>
        </w:tc>
        <w:tc>
          <w:tcPr>
            <w:tcW w:w="2765" w:type="dxa"/>
            <w:noWrap w:val="0"/>
            <w:vAlign w:val="top"/>
          </w:tcPr>
          <w:p w14:paraId="367BBEAC">
            <w:pPr>
              <w:spacing w:line="360" w:lineRule="auto"/>
              <w:ind w:firstLine="480"/>
              <w:rPr>
                <w:rFonts w:ascii="宋体" w:hAnsi="宋体" w:eastAsia="宋体"/>
                <w:sz w:val="24"/>
              </w:rPr>
            </w:pPr>
            <w:r>
              <w:rPr>
                <w:rFonts w:hint="eastAsia" w:ascii="宋体" w:hAnsi="宋体" w:eastAsia="宋体"/>
                <w:sz w:val="24"/>
              </w:rPr>
              <w:t>电阻率</w:t>
            </w:r>
          </w:p>
        </w:tc>
        <w:tc>
          <w:tcPr>
            <w:tcW w:w="2766" w:type="dxa"/>
            <w:noWrap w:val="0"/>
            <w:vAlign w:val="top"/>
          </w:tcPr>
          <w:p w14:paraId="316CBAFA">
            <w:pPr>
              <w:spacing w:line="360" w:lineRule="auto"/>
              <w:ind w:firstLine="480"/>
              <w:rPr>
                <w:rFonts w:ascii="宋体" w:hAnsi="宋体" w:eastAsia="宋体"/>
                <w:sz w:val="24"/>
              </w:rPr>
            </w:pPr>
            <w:r>
              <w:rPr>
                <w:rFonts w:hint="eastAsia" w:ascii="宋体" w:hAnsi="宋体" w:eastAsia="宋体"/>
                <w:sz w:val="24"/>
              </w:rPr>
              <w:t>1-100 ohm.cm</w:t>
            </w:r>
          </w:p>
        </w:tc>
      </w:tr>
      <w:tr w14:paraId="01EC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C0B7A2B">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9</w:t>
            </w:r>
          </w:p>
        </w:tc>
        <w:tc>
          <w:tcPr>
            <w:tcW w:w="2765" w:type="dxa"/>
            <w:noWrap w:val="0"/>
            <w:vAlign w:val="top"/>
          </w:tcPr>
          <w:p w14:paraId="11C414F4">
            <w:pPr>
              <w:spacing w:line="360" w:lineRule="auto"/>
              <w:ind w:firstLine="480"/>
              <w:rPr>
                <w:rFonts w:ascii="宋体" w:hAnsi="宋体" w:eastAsia="宋体"/>
                <w:sz w:val="24"/>
              </w:rPr>
            </w:pPr>
            <w:r>
              <w:rPr>
                <w:sz w:val="24"/>
              </w:rPr>
              <w:t>翘曲度</w:t>
            </w:r>
          </w:p>
        </w:tc>
        <w:tc>
          <w:tcPr>
            <w:tcW w:w="2766" w:type="dxa"/>
            <w:noWrap w:val="0"/>
            <w:vAlign w:val="top"/>
          </w:tcPr>
          <w:p w14:paraId="5F24FB40">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30</w:t>
            </w:r>
            <w:r>
              <w:rPr>
                <w:rFonts w:ascii="宋体" w:hAnsi="宋体" w:eastAsia="宋体"/>
                <w:sz w:val="24"/>
              </w:rPr>
              <w:t xml:space="preserve"> </w:t>
            </w:r>
            <w:r>
              <w:rPr>
                <w:rFonts w:hint="eastAsia" w:ascii="宋体" w:hAnsi="宋体" w:eastAsia="宋体"/>
                <w:sz w:val="24"/>
              </w:rPr>
              <w:t>μm</w:t>
            </w:r>
          </w:p>
        </w:tc>
      </w:tr>
      <w:tr w14:paraId="14996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0E5AF04">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10</w:t>
            </w:r>
          </w:p>
        </w:tc>
        <w:tc>
          <w:tcPr>
            <w:tcW w:w="2765" w:type="dxa"/>
            <w:noWrap w:val="0"/>
            <w:vAlign w:val="top"/>
          </w:tcPr>
          <w:p w14:paraId="31F73B84">
            <w:pPr>
              <w:spacing w:line="360" w:lineRule="auto"/>
              <w:ind w:firstLine="480"/>
              <w:rPr>
                <w:rFonts w:ascii="宋体" w:hAnsi="宋体" w:eastAsia="宋体"/>
                <w:sz w:val="24"/>
              </w:rPr>
            </w:pPr>
            <w:r>
              <w:rPr>
                <w:sz w:val="24"/>
              </w:rPr>
              <w:t>弯曲度</w:t>
            </w:r>
          </w:p>
        </w:tc>
        <w:tc>
          <w:tcPr>
            <w:tcW w:w="2766" w:type="dxa"/>
            <w:noWrap w:val="0"/>
            <w:vAlign w:val="top"/>
          </w:tcPr>
          <w:p w14:paraId="2455F19F">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10</w:t>
            </w:r>
            <w:r>
              <w:rPr>
                <w:rFonts w:ascii="宋体" w:hAnsi="宋体" w:eastAsia="宋体"/>
                <w:sz w:val="24"/>
              </w:rPr>
              <w:t xml:space="preserve"> </w:t>
            </w:r>
            <w:r>
              <w:rPr>
                <w:rFonts w:hint="eastAsia" w:ascii="宋体" w:hAnsi="宋体" w:eastAsia="宋体"/>
                <w:sz w:val="24"/>
              </w:rPr>
              <w:t>μm</w:t>
            </w:r>
          </w:p>
        </w:tc>
      </w:tr>
      <w:tr w14:paraId="76FC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D534419">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11</w:t>
            </w:r>
          </w:p>
        </w:tc>
        <w:tc>
          <w:tcPr>
            <w:tcW w:w="2765" w:type="dxa"/>
            <w:noWrap w:val="0"/>
            <w:vAlign w:val="top"/>
          </w:tcPr>
          <w:p w14:paraId="7872E059">
            <w:pPr>
              <w:spacing w:line="360" w:lineRule="auto"/>
              <w:ind w:firstLine="480"/>
              <w:rPr>
                <w:rFonts w:ascii="宋体" w:hAnsi="宋体" w:eastAsia="宋体"/>
                <w:sz w:val="24"/>
              </w:rPr>
            </w:pPr>
            <w:r>
              <w:rPr>
                <w:rFonts w:hint="eastAsia"/>
                <w:sz w:val="24"/>
              </w:rPr>
              <w:t>整体厚度变化</w:t>
            </w:r>
          </w:p>
        </w:tc>
        <w:tc>
          <w:tcPr>
            <w:tcW w:w="2766" w:type="dxa"/>
            <w:noWrap w:val="0"/>
            <w:vAlign w:val="top"/>
          </w:tcPr>
          <w:p w14:paraId="4ADF28DD">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1</w:t>
            </w:r>
            <w:r>
              <w:rPr>
                <w:rFonts w:ascii="宋体" w:hAnsi="宋体" w:eastAsia="宋体"/>
                <w:sz w:val="24"/>
              </w:rPr>
              <w:t xml:space="preserve"> </w:t>
            </w:r>
            <w:r>
              <w:rPr>
                <w:rFonts w:hint="eastAsia" w:ascii="宋体" w:hAnsi="宋体" w:eastAsia="宋体"/>
                <w:sz w:val="24"/>
              </w:rPr>
              <w:t>μm</w:t>
            </w:r>
          </w:p>
        </w:tc>
      </w:tr>
      <w:tr w14:paraId="2075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FD3D8A9">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12</w:t>
            </w:r>
          </w:p>
        </w:tc>
        <w:tc>
          <w:tcPr>
            <w:tcW w:w="2765" w:type="dxa"/>
            <w:noWrap w:val="0"/>
            <w:vAlign w:val="top"/>
          </w:tcPr>
          <w:p w14:paraId="38F60EFA">
            <w:pPr>
              <w:spacing w:line="360" w:lineRule="auto"/>
              <w:ind w:firstLine="480"/>
              <w:rPr>
                <w:rFonts w:ascii="宋体" w:hAnsi="宋体" w:eastAsia="宋体"/>
                <w:sz w:val="24"/>
              </w:rPr>
            </w:pPr>
            <w:r>
              <w:rPr>
                <w:rFonts w:ascii="宋体" w:hAnsi="宋体" w:eastAsia="宋体"/>
                <w:sz w:val="24"/>
              </w:rPr>
              <w:t>表面平坦度质量比</w:t>
            </w:r>
            <w:r>
              <w:rPr>
                <w:rFonts w:hint="eastAsia" w:ascii="宋体" w:hAnsi="宋体" w:eastAsia="宋体"/>
                <w:sz w:val="24"/>
              </w:rPr>
              <w:t>(25</w:t>
            </w:r>
            <w:r>
              <w:rPr>
                <w:rFonts w:ascii="宋体" w:hAnsi="宋体" w:eastAsia="宋体"/>
                <w:sz w:val="24"/>
              </w:rPr>
              <w:t>mm</w:t>
            </w:r>
            <w:r>
              <w:rPr>
                <w:rFonts w:hint="eastAsia" w:ascii="宋体" w:hAnsi="宋体" w:eastAsia="宋体"/>
                <w:sz w:val="24"/>
              </w:rPr>
              <w:t>*25</w:t>
            </w:r>
            <w:r>
              <w:rPr>
                <w:rFonts w:ascii="宋体" w:hAnsi="宋体" w:eastAsia="宋体"/>
                <w:sz w:val="24"/>
              </w:rPr>
              <w:t>mm</w:t>
            </w:r>
            <w:r>
              <w:rPr>
                <w:rFonts w:hint="eastAsia" w:ascii="宋体" w:hAnsi="宋体" w:eastAsia="宋体"/>
                <w:sz w:val="24"/>
              </w:rPr>
              <w:t>)</w:t>
            </w:r>
            <w:r>
              <w:rPr>
                <w:rFonts w:ascii="宋体" w:hAnsi="宋体" w:eastAsia="宋体"/>
                <w:sz w:val="24"/>
              </w:rPr>
              <w:t xml:space="preserve"> </w:t>
            </w:r>
          </w:p>
        </w:tc>
        <w:tc>
          <w:tcPr>
            <w:tcW w:w="2766" w:type="dxa"/>
            <w:noWrap w:val="0"/>
            <w:vAlign w:val="center"/>
          </w:tcPr>
          <w:p w14:paraId="1495C972">
            <w:pPr>
              <w:spacing w:line="360" w:lineRule="auto"/>
              <w:ind w:firstLine="480"/>
              <w:rPr>
                <w:rFonts w:ascii="宋体" w:hAnsi="宋体" w:eastAsia="宋体"/>
                <w:sz w:val="24"/>
              </w:rPr>
            </w:pPr>
            <w:r>
              <w:rPr>
                <w:rFonts w:ascii="宋体" w:hAnsi="宋体" w:eastAsia="宋体"/>
                <w:sz w:val="24"/>
              </w:rPr>
              <w:t>≤</w:t>
            </w:r>
            <w:r>
              <w:rPr>
                <w:rFonts w:hint="eastAsia" w:ascii="宋体" w:hAnsi="宋体" w:eastAsia="宋体"/>
                <w:sz w:val="24"/>
              </w:rPr>
              <w:t xml:space="preserve"> 0.</w:t>
            </w:r>
            <w:r>
              <w:rPr>
                <w:rFonts w:ascii="宋体" w:hAnsi="宋体" w:eastAsia="宋体"/>
                <w:sz w:val="24"/>
              </w:rPr>
              <w:t xml:space="preserve">05 </w:t>
            </w:r>
            <w:r>
              <w:rPr>
                <w:rFonts w:hint="eastAsia" w:ascii="宋体" w:hAnsi="宋体" w:eastAsia="宋体"/>
                <w:sz w:val="24"/>
              </w:rPr>
              <w:t>μm</w:t>
            </w:r>
          </w:p>
        </w:tc>
      </w:tr>
      <w:tr w14:paraId="02F0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65ED210">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13</w:t>
            </w:r>
          </w:p>
        </w:tc>
        <w:tc>
          <w:tcPr>
            <w:tcW w:w="2765" w:type="dxa"/>
            <w:noWrap w:val="0"/>
            <w:vAlign w:val="top"/>
          </w:tcPr>
          <w:p w14:paraId="06B260A6">
            <w:pPr>
              <w:spacing w:line="360" w:lineRule="auto"/>
              <w:ind w:firstLine="480"/>
              <w:rPr>
                <w:rFonts w:ascii="宋体" w:hAnsi="宋体" w:eastAsia="宋体"/>
                <w:sz w:val="24"/>
              </w:rPr>
            </w:pPr>
            <w:r>
              <w:rPr>
                <w:rFonts w:hint="eastAsia"/>
                <w:sz w:val="24"/>
              </w:rPr>
              <w:t>粗糙度</w:t>
            </w:r>
          </w:p>
        </w:tc>
        <w:tc>
          <w:tcPr>
            <w:tcW w:w="2766" w:type="dxa"/>
            <w:noWrap w:val="0"/>
            <w:vAlign w:val="top"/>
          </w:tcPr>
          <w:p w14:paraId="6A33ED15">
            <w:pPr>
              <w:spacing w:line="360" w:lineRule="auto"/>
              <w:ind w:firstLine="480"/>
              <w:rPr>
                <w:rFonts w:ascii="宋体" w:hAnsi="宋体" w:eastAsia="宋体"/>
                <w:sz w:val="24"/>
              </w:rPr>
            </w:pPr>
            <w:r>
              <w:rPr>
                <w:rFonts w:hint="eastAsia" w:ascii="宋体" w:hAnsi="宋体" w:eastAsia="宋体"/>
                <w:sz w:val="24"/>
              </w:rPr>
              <w:t xml:space="preserve">≤ </w:t>
            </w:r>
            <w:r>
              <w:rPr>
                <w:rFonts w:ascii="宋体" w:hAnsi="宋体" w:eastAsia="宋体"/>
                <w:sz w:val="24"/>
              </w:rPr>
              <w:t xml:space="preserve">1.5 </w:t>
            </w:r>
            <w:r>
              <w:rPr>
                <w:rFonts w:hint="eastAsia" w:ascii="宋体" w:hAnsi="宋体" w:eastAsia="宋体"/>
                <w:sz w:val="24"/>
              </w:rPr>
              <w:t>nm</w:t>
            </w:r>
          </w:p>
        </w:tc>
      </w:tr>
      <w:tr w14:paraId="04F5E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043BA35">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14</w:t>
            </w:r>
          </w:p>
        </w:tc>
        <w:tc>
          <w:tcPr>
            <w:tcW w:w="2765" w:type="dxa"/>
            <w:noWrap w:val="0"/>
            <w:vAlign w:val="top"/>
          </w:tcPr>
          <w:p w14:paraId="032E7246">
            <w:pPr>
              <w:spacing w:line="360" w:lineRule="auto"/>
              <w:ind w:firstLine="480"/>
              <w:rPr>
                <w:rFonts w:ascii="宋体" w:hAnsi="宋体" w:eastAsia="宋体"/>
                <w:sz w:val="24"/>
              </w:rPr>
            </w:pPr>
            <w:r>
              <w:rPr>
                <w:sz w:val="24"/>
              </w:rPr>
              <w:t>颗粒</w:t>
            </w:r>
          </w:p>
        </w:tc>
        <w:tc>
          <w:tcPr>
            <w:tcW w:w="2766" w:type="dxa"/>
            <w:noWrap w:val="0"/>
            <w:vAlign w:val="top"/>
          </w:tcPr>
          <w:p w14:paraId="242A9ACE">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 xml:space="preserve">5 </w:t>
            </w:r>
            <w:r>
              <w:rPr>
                <w:rFonts w:hint="eastAsia" w:ascii="宋体" w:hAnsi="宋体" w:eastAsia="宋体"/>
                <w:sz w:val="24"/>
              </w:rPr>
              <w:t>EA/</w:t>
            </w:r>
            <w:r>
              <w:rPr>
                <w:rFonts w:ascii="宋体" w:hAnsi="宋体" w:eastAsia="宋体"/>
                <w:sz w:val="24"/>
              </w:rPr>
              <w:t>W</w:t>
            </w:r>
            <w:r>
              <w:rPr>
                <w:rFonts w:hint="eastAsia" w:ascii="宋体" w:hAnsi="宋体" w:eastAsia="宋体"/>
                <w:sz w:val="24"/>
              </w:rPr>
              <w:t>@ 0.</w:t>
            </w:r>
            <w:r>
              <w:rPr>
                <w:rFonts w:ascii="宋体" w:hAnsi="宋体" w:eastAsia="宋体"/>
                <w:sz w:val="24"/>
              </w:rPr>
              <w:t>1</w:t>
            </w:r>
            <w:r>
              <w:rPr>
                <w:rFonts w:hint="eastAsia" w:ascii="宋体" w:hAnsi="宋体" w:eastAsia="宋体"/>
                <w:sz w:val="24"/>
              </w:rPr>
              <w:t>2</w:t>
            </w:r>
            <w:r>
              <w:rPr>
                <w:rFonts w:ascii="宋体" w:hAnsi="宋体" w:eastAsia="宋体"/>
                <w:sz w:val="24"/>
              </w:rPr>
              <w:t xml:space="preserve"> </w:t>
            </w:r>
            <w:r>
              <w:rPr>
                <w:rFonts w:hint="eastAsia" w:ascii="宋体" w:hAnsi="宋体" w:eastAsia="宋体"/>
                <w:sz w:val="24"/>
              </w:rPr>
              <w:t>μm及以上</w:t>
            </w:r>
          </w:p>
        </w:tc>
      </w:tr>
      <w:tr w14:paraId="3B59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446EEE6">
            <w:pPr>
              <w:spacing w:line="360" w:lineRule="auto"/>
              <w:ind w:firstLine="480"/>
              <w:rPr>
                <w:rFonts w:ascii="宋体" w:hAnsi="宋体" w:eastAsia="宋体"/>
                <w:sz w:val="24"/>
              </w:rPr>
            </w:pPr>
            <w:r>
              <w:rPr>
                <w:rFonts w:hint="eastAsia" w:ascii="宋体" w:hAnsi="宋体" w:eastAsia="宋体"/>
                <w:sz w:val="24"/>
              </w:rPr>
              <w:t>15</w:t>
            </w:r>
          </w:p>
        </w:tc>
        <w:tc>
          <w:tcPr>
            <w:tcW w:w="2765" w:type="dxa"/>
            <w:noWrap w:val="0"/>
            <w:vAlign w:val="top"/>
          </w:tcPr>
          <w:p w14:paraId="5070B63D">
            <w:pPr>
              <w:spacing w:line="360" w:lineRule="auto"/>
              <w:ind w:firstLine="480"/>
              <w:rPr>
                <w:rFonts w:ascii="宋体" w:hAnsi="宋体" w:eastAsia="宋体"/>
                <w:sz w:val="24"/>
              </w:rPr>
            </w:pPr>
            <w:r>
              <w:rPr>
                <w:rFonts w:hint="eastAsia"/>
                <w:sz w:val="24"/>
              </w:rPr>
              <w:t>参考面类型</w:t>
            </w:r>
          </w:p>
        </w:tc>
        <w:tc>
          <w:tcPr>
            <w:tcW w:w="2766" w:type="dxa"/>
            <w:noWrap w:val="0"/>
            <w:vAlign w:val="top"/>
          </w:tcPr>
          <w:p w14:paraId="523B8739">
            <w:pPr>
              <w:spacing w:line="360" w:lineRule="auto"/>
              <w:ind w:firstLine="480"/>
              <w:rPr>
                <w:rFonts w:ascii="宋体" w:hAnsi="宋体" w:eastAsia="宋体"/>
                <w:sz w:val="24"/>
              </w:rPr>
            </w:pPr>
            <w:r>
              <w:rPr>
                <w:rFonts w:hint="eastAsia" w:ascii="宋体" w:hAnsi="宋体" w:eastAsia="宋体"/>
                <w:sz w:val="24"/>
              </w:rPr>
              <w:t>S</w:t>
            </w:r>
            <w:r>
              <w:rPr>
                <w:rFonts w:ascii="宋体" w:hAnsi="宋体" w:eastAsia="宋体"/>
                <w:sz w:val="24"/>
              </w:rPr>
              <w:t>emi Notch No Flat(SNNF)</w:t>
            </w:r>
          </w:p>
        </w:tc>
      </w:tr>
      <w:tr w14:paraId="1C59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EB79947">
            <w:pPr>
              <w:spacing w:line="360" w:lineRule="auto"/>
              <w:ind w:firstLine="480"/>
              <w:rPr>
                <w:rFonts w:ascii="宋体" w:hAnsi="宋体" w:eastAsia="宋体"/>
                <w:sz w:val="24"/>
              </w:rPr>
            </w:pPr>
            <w:r>
              <w:rPr>
                <w:rFonts w:hint="eastAsia" w:ascii="宋体" w:hAnsi="宋体" w:eastAsia="宋体"/>
                <w:sz w:val="24"/>
              </w:rPr>
              <w:t>16</w:t>
            </w:r>
          </w:p>
        </w:tc>
        <w:tc>
          <w:tcPr>
            <w:tcW w:w="2765" w:type="dxa"/>
            <w:noWrap w:val="0"/>
            <w:vAlign w:val="top"/>
          </w:tcPr>
          <w:p w14:paraId="19F5DEF7">
            <w:pPr>
              <w:spacing w:line="360" w:lineRule="auto"/>
              <w:ind w:firstLine="480"/>
              <w:rPr>
                <w:rFonts w:ascii="宋体" w:hAnsi="宋体" w:eastAsia="宋体"/>
                <w:sz w:val="24"/>
              </w:rPr>
            </w:pPr>
            <w:r>
              <w:rPr>
                <w:sz w:val="24"/>
              </w:rPr>
              <w:t>表面</w:t>
            </w:r>
          </w:p>
        </w:tc>
        <w:tc>
          <w:tcPr>
            <w:tcW w:w="2766" w:type="dxa"/>
            <w:noWrap w:val="0"/>
            <w:vAlign w:val="top"/>
          </w:tcPr>
          <w:p w14:paraId="26985AB7">
            <w:pPr>
              <w:spacing w:line="360" w:lineRule="auto"/>
              <w:ind w:firstLine="480"/>
              <w:rPr>
                <w:rFonts w:ascii="宋体" w:hAnsi="宋体" w:eastAsia="宋体"/>
                <w:sz w:val="24"/>
              </w:rPr>
            </w:pPr>
            <w:r>
              <w:rPr>
                <w:sz w:val="24"/>
              </w:rPr>
              <w:t>镜面抛光</w:t>
            </w:r>
          </w:p>
        </w:tc>
      </w:tr>
      <w:tr w14:paraId="57A9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2DC3A4E">
            <w:pPr>
              <w:spacing w:line="360" w:lineRule="auto"/>
              <w:ind w:firstLine="480"/>
              <w:rPr>
                <w:rFonts w:ascii="宋体" w:hAnsi="宋体" w:eastAsia="宋体"/>
                <w:sz w:val="24"/>
              </w:rPr>
            </w:pPr>
            <w:r>
              <w:rPr>
                <w:rFonts w:hint="eastAsia" w:ascii="宋体" w:hAnsi="宋体" w:eastAsia="宋体"/>
                <w:sz w:val="24"/>
              </w:rPr>
              <w:t>17</w:t>
            </w:r>
          </w:p>
        </w:tc>
        <w:tc>
          <w:tcPr>
            <w:tcW w:w="2765" w:type="dxa"/>
            <w:noWrap w:val="0"/>
            <w:vAlign w:val="top"/>
          </w:tcPr>
          <w:p w14:paraId="754AE1A3">
            <w:pPr>
              <w:spacing w:line="360" w:lineRule="auto"/>
              <w:ind w:firstLine="480"/>
              <w:rPr>
                <w:rFonts w:ascii="宋体" w:hAnsi="宋体" w:eastAsia="宋体"/>
                <w:sz w:val="24"/>
              </w:rPr>
            </w:pPr>
            <w:r>
              <w:rPr>
                <w:rFonts w:hint="eastAsia" w:ascii="宋体" w:hAnsi="宋体" w:eastAsia="宋体"/>
                <w:sz w:val="24"/>
              </w:rPr>
              <w:t>背面</w:t>
            </w:r>
          </w:p>
        </w:tc>
        <w:tc>
          <w:tcPr>
            <w:tcW w:w="2766" w:type="dxa"/>
            <w:noWrap w:val="0"/>
            <w:vAlign w:val="top"/>
          </w:tcPr>
          <w:p w14:paraId="0B61E567">
            <w:pPr>
              <w:spacing w:line="360" w:lineRule="auto"/>
              <w:ind w:firstLine="480"/>
              <w:rPr>
                <w:rFonts w:ascii="宋体" w:hAnsi="宋体" w:eastAsia="宋体"/>
                <w:sz w:val="24"/>
              </w:rPr>
            </w:pPr>
            <w:r>
              <w:rPr>
                <w:sz w:val="24"/>
              </w:rPr>
              <w:t>镜面抛光</w:t>
            </w:r>
          </w:p>
        </w:tc>
      </w:tr>
      <w:tr w14:paraId="3498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0A4AF0B">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8</w:t>
            </w:r>
          </w:p>
        </w:tc>
        <w:tc>
          <w:tcPr>
            <w:tcW w:w="2765" w:type="dxa"/>
            <w:noWrap w:val="0"/>
            <w:vAlign w:val="top"/>
          </w:tcPr>
          <w:p w14:paraId="6D90727D">
            <w:pPr>
              <w:spacing w:line="360" w:lineRule="auto"/>
              <w:ind w:firstLine="480"/>
              <w:rPr>
                <w:rFonts w:ascii="宋体" w:hAnsi="宋体" w:eastAsia="宋体"/>
                <w:sz w:val="24"/>
              </w:rPr>
            </w:pPr>
            <w:r>
              <w:rPr>
                <w:rFonts w:hint="eastAsia" w:ascii="宋体" w:hAnsi="宋体" w:eastAsia="宋体"/>
                <w:sz w:val="24"/>
              </w:rPr>
              <w:t>裂痕</w:t>
            </w:r>
          </w:p>
        </w:tc>
        <w:tc>
          <w:tcPr>
            <w:tcW w:w="2766" w:type="dxa"/>
            <w:noWrap w:val="0"/>
            <w:vAlign w:val="top"/>
          </w:tcPr>
          <w:p w14:paraId="225F846F">
            <w:pPr>
              <w:spacing w:line="360" w:lineRule="auto"/>
              <w:ind w:firstLine="480"/>
              <w:rPr>
                <w:rFonts w:ascii="宋体" w:hAnsi="宋体" w:eastAsia="宋体"/>
                <w:sz w:val="24"/>
              </w:rPr>
            </w:pPr>
            <w:r>
              <w:rPr>
                <w:rFonts w:hint="eastAsia" w:ascii="宋体" w:hAnsi="宋体" w:eastAsia="宋体"/>
                <w:sz w:val="24"/>
              </w:rPr>
              <w:t>无</w:t>
            </w:r>
          </w:p>
        </w:tc>
      </w:tr>
      <w:tr w14:paraId="1296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7977626">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9</w:t>
            </w:r>
          </w:p>
        </w:tc>
        <w:tc>
          <w:tcPr>
            <w:tcW w:w="2765" w:type="dxa"/>
            <w:noWrap w:val="0"/>
            <w:vAlign w:val="top"/>
          </w:tcPr>
          <w:p w14:paraId="5C75BE57">
            <w:pPr>
              <w:spacing w:line="360" w:lineRule="auto"/>
              <w:ind w:firstLine="480"/>
              <w:rPr>
                <w:rFonts w:ascii="宋体" w:hAnsi="宋体" w:eastAsia="宋体"/>
                <w:sz w:val="24"/>
              </w:rPr>
            </w:pPr>
            <w:r>
              <w:rPr>
                <w:rFonts w:hint="eastAsia" w:ascii="宋体" w:hAnsi="宋体" w:eastAsia="宋体"/>
                <w:sz w:val="24"/>
              </w:rPr>
              <w:t>缺角</w:t>
            </w:r>
          </w:p>
        </w:tc>
        <w:tc>
          <w:tcPr>
            <w:tcW w:w="2766" w:type="dxa"/>
            <w:noWrap w:val="0"/>
            <w:vAlign w:val="top"/>
          </w:tcPr>
          <w:p w14:paraId="3E894FD0">
            <w:pPr>
              <w:spacing w:line="360" w:lineRule="auto"/>
              <w:ind w:firstLine="480"/>
              <w:rPr>
                <w:rFonts w:ascii="宋体" w:hAnsi="宋体" w:eastAsia="宋体"/>
                <w:sz w:val="24"/>
              </w:rPr>
            </w:pPr>
            <w:r>
              <w:rPr>
                <w:rFonts w:hint="eastAsia" w:ascii="宋体" w:hAnsi="宋体" w:eastAsia="宋体"/>
                <w:sz w:val="24"/>
              </w:rPr>
              <w:t>无</w:t>
            </w:r>
          </w:p>
        </w:tc>
      </w:tr>
      <w:tr w14:paraId="60AF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BA38B20">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0</w:t>
            </w:r>
          </w:p>
        </w:tc>
        <w:tc>
          <w:tcPr>
            <w:tcW w:w="2765" w:type="dxa"/>
            <w:noWrap w:val="0"/>
            <w:vAlign w:val="top"/>
          </w:tcPr>
          <w:p w14:paraId="2554B5B8">
            <w:pPr>
              <w:spacing w:line="360" w:lineRule="auto"/>
              <w:ind w:firstLine="480"/>
              <w:rPr>
                <w:rFonts w:ascii="宋体" w:hAnsi="宋体" w:eastAsia="宋体"/>
                <w:sz w:val="24"/>
              </w:rPr>
            </w:pPr>
            <w:r>
              <w:rPr>
                <w:rStyle w:val="9"/>
                <w:rFonts w:hint="default"/>
              </w:rPr>
              <w:t>划伤</w:t>
            </w:r>
            <w:r>
              <w:rPr>
                <w:rStyle w:val="10"/>
              </w:rPr>
              <w:t>/</w:t>
            </w:r>
            <w:r>
              <w:rPr>
                <w:rStyle w:val="9"/>
                <w:rFonts w:hint="default"/>
              </w:rPr>
              <w:t>伤痕</w:t>
            </w:r>
          </w:p>
        </w:tc>
        <w:tc>
          <w:tcPr>
            <w:tcW w:w="2766" w:type="dxa"/>
            <w:noWrap w:val="0"/>
            <w:vAlign w:val="top"/>
          </w:tcPr>
          <w:p w14:paraId="69AEC6FD">
            <w:pPr>
              <w:spacing w:line="360" w:lineRule="auto"/>
              <w:ind w:firstLine="480"/>
              <w:rPr>
                <w:rFonts w:ascii="宋体" w:hAnsi="宋体" w:eastAsia="宋体"/>
                <w:sz w:val="24"/>
              </w:rPr>
            </w:pPr>
            <w:r>
              <w:rPr>
                <w:rFonts w:hint="eastAsia" w:ascii="宋体" w:hAnsi="宋体" w:eastAsia="宋体"/>
                <w:sz w:val="24"/>
              </w:rPr>
              <w:t>无</w:t>
            </w:r>
          </w:p>
        </w:tc>
      </w:tr>
      <w:tr w14:paraId="1518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BF583D9">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1</w:t>
            </w:r>
          </w:p>
        </w:tc>
        <w:tc>
          <w:tcPr>
            <w:tcW w:w="2765" w:type="dxa"/>
            <w:noWrap w:val="0"/>
            <w:vAlign w:val="top"/>
          </w:tcPr>
          <w:p w14:paraId="565AFA6F">
            <w:pPr>
              <w:spacing w:line="360" w:lineRule="auto"/>
              <w:ind w:firstLine="480"/>
              <w:rPr>
                <w:rFonts w:ascii="宋体" w:hAnsi="宋体" w:eastAsia="宋体"/>
                <w:sz w:val="24"/>
              </w:rPr>
            </w:pPr>
            <w:r>
              <w:rPr>
                <w:rFonts w:hint="eastAsia" w:ascii="宋体" w:hAnsi="宋体" w:eastAsia="宋体"/>
                <w:sz w:val="24"/>
              </w:rPr>
              <w:t>其他损伤</w:t>
            </w:r>
          </w:p>
        </w:tc>
        <w:tc>
          <w:tcPr>
            <w:tcW w:w="2766" w:type="dxa"/>
            <w:noWrap w:val="0"/>
            <w:vAlign w:val="top"/>
          </w:tcPr>
          <w:p w14:paraId="5E2FE165">
            <w:pPr>
              <w:spacing w:line="360" w:lineRule="auto"/>
              <w:ind w:firstLine="480"/>
              <w:rPr>
                <w:rFonts w:ascii="宋体" w:hAnsi="宋体" w:eastAsia="宋体"/>
                <w:sz w:val="24"/>
              </w:rPr>
            </w:pPr>
            <w:r>
              <w:rPr>
                <w:rFonts w:hint="eastAsia" w:ascii="宋体" w:hAnsi="宋体" w:eastAsia="宋体"/>
                <w:sz w:val="24"/>
              </w:rPr>
              <w:t>无</w:t>
            </w:r>
          </w:p>
        </w:tc>
      </w:tr>
      <w:tr w14:paraId="6776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center"/>
          </w:tcPr>
          <w:p w14:paraId="1C25E6B6">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2</w:t>
            </w:r>
          </w:p>
        </w:tc>
        <w:tc>
          <w:tcPr>
            <w:tcW w:w="2765" w:type="dxa"/>
            <w:noWrap w:val="0"/>
            <w:vAlign w:val="top"/>
          </w:tcPr>
          <w:p w14:paraId="68A9132D">
            <w:pPr>
              <w:spacing w:line="360" w:lineRule="auto"/>
              <w:ind w:firstLine="480"/>
              <w:rPr>
                <w:rFonts w:ascii="宋体" w:hAnsi="宋体" w:eastAsia="宋体"/>
                <w:sz w:val="24"/>
              </w:rPr>
            </w:pPr>
            <w:r>
              <w:rPr>
                <w:rFonts w:hint="eastAsia"/>
                <w:sz w:val="24"/>
              </w:rPr>
              <w:t>包装</w:t>
            </w:r>
          </w:p>
        </w:tc>
        <w:tc>
          <w:tcPr>
            <w:tcW w:w="2766" w:type="dxa"/>
            <w:noWrap w:val="0"/>
            <w:vAlign w:val="top"/>
          </w:tcPr>
          <w:p w14:paraId="4B3A475A">
            <w:pPr>
              <w:spacing w:line="360" w:lineRule="auto"/>
              <w:ind w:firstLine="480"/>
              <w:rPr>
                <w:rFonts w:ascii="宋体" w:hAnsi="宋体" w:eastAsia="宋体"/>
                <w:sz w:val="24"/>
              </w:rPr>
            </w:pPr>
            <w:r>
              <w:rPr>
                <w:rFonts w:hint="eastAsia"/>
                <w:sz w:val="24"/>
              </w:rPr>
              <w:t>25片一盒，清洁真空包装</w:t>
            </w:r>
          </w:p>
        </w:tc>
      </w:tr>
    </w:tbl>
    <w:p w14:paraId="1DB6AB30">
      <w:pPr>
        <w:spacing w:before="100" w:beforeAutospacing="1" w:after="100" w:afterAutospacing="1" w:line="360" w:lineRule="auto"/>
        <w:ind w:firstLine="260" w:firstLineChars="100"/>
        <w:rPr>
          <w:rFonts w:cs="宋体"/>
          <w:spacing w:val="10"/>
          <w:sz w:val="24"/>
        </w:rPr>
      </w:pPr>
      <w:r>
        <w:rPr>
          <w:rFonts w:cs="宋体"/>
          <w:spacing w:val="10"/>
          <w:sz w:val="24"/>
        </w:rPr>
        <w:t xml:space="preserve">1.3 </w:t>
      </w:r>
      <w:r>
        <w:rPr>
          <w:rFonts w:hint="eastAsia" w:ascii="宋体" w:hAnsi="宋体" w:eastAsia="宋体"/>
          <w:sz w:val="24"/>
        </w:rPr>
        <w:t>投标人所供</w:t>
      </w:r>
      <w:r>
        <w:rPr>
          <w:rFonts w:hint="eastAsia" w:cs="宋体"/>
          <w:spacing w:val="10"/>
          <w:sz w:val="24"/>
        </w:rPr>
        <w:t>硅片晶圆满足以下指标要求</w:t>
      </w:r>
      <w:r>
        <w:rPr>
          <w:rFonts w:hint="eastAsia" w:ascii="宋体" w:hAnsi="宋体" w:eastAsia="宋体"/>
          <w:sz w:val="24"/>
        </w:rPr>
        <w:t>，其中</w:t>
      </w:r>
      <w:r>
        <w:rPr>
          <w:rFonts w:ascii="宋体" w:hAnsi="宋体" w:eastAsia="宋体"/>
          <w:sz w:val="24"/>
        </w:rPr>
        <w:t>12</w:t>
      </w:r>
      <w:r>
        <w:rPr>
          <w:rFonts w:hint="eastAsia" w:ascii="宋体" w:hAnsi="宋体" w:eastAsia="宋体"/>
          <w:sz w:val="24"/>
        </w:rPr>
        <w:t>吋硅片晶圆的数量为4</w:t>
      </w:r>
      <w:r>
        <w:rPr>
          <w:rFonts w:ascii="宋体" w:hAnsi="宋体" w:eastAsia="宋体"/>
          <w:sz w:val="24"/>
        </w:rPr>
        <w:t>000</w:t>
      </w:r>
      <w:r>
        <w:rPr>
          <w:rFonts w:hint="eastAsia" w:ascii="宋体" w:hAnsi="宋体" w:eastAsia="宋体"/>
          <w:sz w:val="24"/>
        </w:rPr>
        <w:t>片</w:t>
      </w:r>
      <w:r>
        <w:rPr>
          <w:rFonts w:hint="eastAsia" w:cs="宋体"/>
          <w:spacing w:val="10"/>
          <w:sz w:val="24"/>
        </w:rPr>
        <w:t>。</w:t>
      </w:r>
    </w:p>
    <w:p w14:paraId="566F8FFE">
      <w:pPr>
        <w:spacing w:before="100" w:beforeAutospacing="1" w:after="100" w:afterAutospacing="1" w:line="360" w:lineRule="auto"/>
        <w:ind w:left="620"/>
        <w:rPr>
          <w:rFonts w:cs="宋体"/>
          <w:spacing w:val="10"/>
          <w:sz w:val="24"/>
        </w:rPr>
      </w:pPr>
      <w:r>
        <w:rPr>
          <w:rFonts w:hint="eastAsia" w:cs="宋体"/>
          <w:spacing w:val="10"/>
          <w:sz w:val="24"/>
        </w:rPr>
        <w:t>1.3.1指标要求：</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765"/>
        <w:gridCol w:w="2856"/>
      </w:tblGrid>
      <w:tr w14:paraId="3BAA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C884142">
            <w:pPr>
              <w:spacing w:line="360" w:lineRule="auto"/>
              <w:ind w:firstLine="480"/>
              <w:rPr>
                <w:rFonts w:ascii="宋体" w:hAnsi="宋体" w:eastAsia="宋体"/>
                <w:sz w:val="24"/>
              </w:rPr>
            </w:pPr>
            <w:r>
              <w:rPr>
                <w:rFonts w:ascii="宋体" w:hAnsi="宋体" w:eastAsia="宋体"/>
                <w:sz w:val="24"/>
              </w:rPr>
              <w:t>序号</w:t>
            </w:r>
          </w:p>
        </w:tc>
        <w:tc>
          <w:tcPr>
            <w:tcW w:w="2765" w:type="dxa"/>
            <w:noWrap w:val="0"/>
            <w:vAlign w:val="top"/>
          </w:tcPr>
          <w:p w14:paraId="7EBDFC16">
            <w:pPr>
              <w:spacing w:line="360" w:lineRule="auto"/>
              <w:ind w:firstLine="480"/>
              <w:rPr>
                <w:rFonts w:ascii="宋体" w:hAnsi="宋体" w:eastAsia="宋体"/>
                <w:sz w:val="24"/>
              </w:rPr>
            </w:pPr>
            <w:r>
              <w:rPr>
                <w:rFonts w:ascii="宋体" w:hAnsi="宋体" w:eastAsia="宋体"/>
                <w:sz w:val="24"/>
              </w:rPr>
              <w:t>项目</w:t>
            </w:r>
          </w:p>
        </w:tc>
        <w:tc>
          <w:tcPr>
            <w:tcW w:w="2766" w:type="dxa"/>
            <w:noWrap w:val="0"/>
            <w:vAlign w:val="top"/>
          </w:tcPr>
          <w:p w14:paraId="7246D778">
            <w:pPr>
              <w:spacing w:line="360" w:lineRule="auto"/>
              <w:ind w:firstLine="480"/>
              <w:rPr>
                <w:rFonts w:ascii="宋体" w:hAnsi="宋体" w:eastAsia="宋体"/>
                <w:sz w:val="24"/>
              </w:rPr>
            </w:pPr>
            <w:r>
              <w:rPr>
                <w:rFonts w:ascii="宋体" w:hAnsi="宋体" w:eastAsia="宋体"/>
                <w:sz w:val="24"/>
              </w:rPr>
              <w:t>要求</w:t>
            </w:r>
          </w:p>
        </w:tc>
      </w:tr>
      <w:tr w14:paraId="2D4B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0D8CE64">
            <w:pPr>
              <w:spacing w:line="360" w:lineRule="auto"/>
              <w:ind w:firstLine="480"/>
              <w:rPr>
                <w:rFonts w:ascii="宋体" w:hAnsi="宋体" w:eastAsia="宋体"/>
                <w:sz w:val="24"/>
              </w:rPr>
            </w:pPr>
            <w:r>
              <w:rPr>
                <w:rFonts w:ascii="宋体" w:hAnsi="宋体" w:eastAsia="宋体"/>
                <w:sz w:val="24"/>
              </w:rPr>
              <w:t>1</w:t>
            </w:r>
          </w:p>
        </w:tc>
        <w:tc>
          <w:tcPr>
            <w:tcW w:w="2765" w:type="dxa"/>
            <w:noWrap w:val="0"/>
            <w:vAlign w:val="top"/>
          </w:tcPr>
          <w:p w14:paraId="7F4A863B">
            <w:pPr>
              <w:spacing w:line="360" w:lineRule="auto"/>
              <w:ind w:firstLine="480"/>
              <w:rPr>
                <w:rFonts w:ascii="宋体" w:hAnsi="宋体" w:eastAsia="宋体"/>
                <w:sz w:val="24"/>
              </w:rPr>
            </w:pPr>
            <w:r>
              <w:rPr>
                <w:rFonts w:hint="eastAsia" w:ascii="宋体" w:hAnsi="宋体" w:eastAsia="宋体"/>
                <w:sz w:val="24"/>
              </w:rPr>
              <w:t>尺寸</w:t>
            </w:r>
          </w:p>
        </w:tc>
        <w:tc>
          <w:tcPr>
            <w:tcW w:w="2766" w:type="dxa"/>
            <w:noWrap w:val="0"/>
            <w:vAlign w:val="top"/>
          </w:tcPr>
          <w:p w14:paraId="24C14912">
            <w:pPr>
              <w:spacing w:line="360" w:lineRule="auto"/>
              <w:ind w:firstLine="480"/>
              <w:rPr>
                <w:rFonts w:ascii="宋体" w:hAnsi="宋体" w:eastAsia="宋体"/>
                <w:sz w:val="24"/>
              </w:rPr>
            </w:pPr>
            <w:r>
              <w:rPr>
                <w:rFonts w:ascii="宋体" w:hAnsi="宋体" w:eastAsia="宋体"/>
                <w:sz w:val="24"/>
              </w:rPr>
              <w:t>12</w:t>
            </w:r>
            <w:r>
              <w:rPr>
                <w:rFonts w:hint="eastAsia" w:ascii="宋体" w:hAnsi="宋体" w:eastAsia="宋体"/>
                <w:sz w:val="24"/>
              </w:rPr>
              <w:t>吋</w:t>
            </w:r>
          </w:p>
        </w:tc>
      </w:tr>
      <w:tr w14:paraId="1A4F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DE6BAD7">
            <w:pPr>
              <w:spacing w:line="360" w:lineRule="auto"/>
              <w:ind w:firstLine="480"/>
              <w:rPr>
                <w:rFonts w:ascii="宋体" w:hAnsi="宋体" w:eastAsia="宋体"/>
                <w:sz w:val="24"/>
              </w:rPr>
            </w:pPr>
            <w:r>
              <w:rPr>
                <w:rFonts w:ascii="宋体" w:hAnsi="宋体" w:eastAsia="宋体"/>
                <w:sz w:val="24"/>
              </w:rPr>
              <w:t>2</w:t>
            </w:r>
          </w:p>
        </w:tc>
        <w:tc>
          <w:tcPr>
            <w:tcW w:w="2765" w:type="dxa"/>
            <w:noWrap w:val="0"/>
            <w:vAlign w:val="top"/>
          </w:tcPr>
          <w:p w14:paraId="792802D0">
            <w:pPr>
              <w:spacing w:line="360" w:lineRule="auto"/>
              <w:ind w:firstLine="480"/>
              <w:rPr>
                <w:rFonts w:ascii="宋体" w:hAnsi="宋体" w:eastAsia="宋体"/>
                <w:sz w:val="24"/>
              </w:rPr>
            </w:pPr>
            <w:r>
              <w:rPr>
                <w:sz w:val="24"/>
              </w:rPr>
              <w:t>材料</w:t>
            </w:r>
          </w:p>
        </w:tc>
        <w:tc>
          <w:tcPr>
            <w:tcW w:w="2766" w:type="dxa"/>
            <w:noWrap w:val="0"/>
            <w:vAlign w:val="top"/>
          </w:tcPr>
          <w:p w14:paraId="3CC74942">
            <w:pPr>
              <w:spacing w:line="360" w:lineRule="auto"/>
              <w:ind w:firstLine="480"/>
              <w:rPr>
                <w:rFonts w:ascii="宋体" w:hAnsi="宋体" w:eastAsia="宋体"/>
                <w:sz w:val="24"/>
              </w:rPr>
            </w:pPr>
            <w:r>
              <w:rPr>
                <w:sz w:val="24"/>
              </w:rPr>
              <w:t>双面抛光</w:t>
            </w:r>
          </w:p>
        </w:tc>
      </w:tr>
      <w:tr w14:paraId="0B4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17EAE04">
            <w:pPr>
              <w:spacing w:line="360" w:lineRule="auto"/>
              <w:ind w:firstLine="480"/>
              <w:rPr>
                <w:rFonts w:ascii="宋体" w:hAnsi="宋体" w:eastAsia="宋体"/>
                <w:sz w:val="24"/>
              </w:rPr>
            </w:pPr>
            <w:r>
              <w:rPr>
                <w:rFonts w:hint="eastAsia" w:ascii="宋体" w:hAnsi="宋体" w:eastAsia="宋体"/>
                <w:sz w:val="24"/>
              </w:rPr>
              <w:t>3</w:t>
            </w:r>
          </w:p>
        </w:tc>
        <w:tc>
          <w:tcPr>
            <w:tcW w:w="2765" w:type="dxa"/>
            <w:noWrap w:val="0"/>
            <w:vAlign w:val="top"/>
          </w:tcPr>
          <w:p w14:paraId="7EF955FB">
            <w:pPr>
              <w:spacing w:line="360" w:lineRule="auto"/>
              <w:ind w:firstLine="480"/>
              <w:rPr>
                <w:rFonts w:ascii="宋体" w:hAnsi="宋体" w:eastAsia="宋体"/>
                <w:sz w:val="24"/>
              </w:rPr>
            </w:pPr>
            <w:r>
              <w:rPr>
                <w:rFonts w:hint="eastAsia"/>
                <w:sz w:val="24"/>
              </w:rPr>
              <w:t>P</w:t>
            </w:r>
            <w:r>
              <w:rPr>
                <w:sz w:val="24"/>
              </w:rPr>
              <w:t>/N类型</w:t>
            </w:r>
            <w:r>
              <w:rPr>
                <w:rFonts w:hint="eastAsia"/>
                <w:sz w:val="24"/>
              </w:rPr>
              <w:t>/掺杂</w:t>
            </w:r>
          </w:p>
        </w:tc>
        <w:tc>
          <w:tcPr>
            <w:tcW w:w="2766" w:type="dxa"/>
            <w:noWrap w:val="0"/>
            <w:vAlign w:val="top"/>
          </w:tcPr>
          <w:p w14:paraId="427809C4">
            <w:pPr>
              <w:spacing w:line="360" w:lineRule="auto"/>
              <w:ind w:firstLine="480"/>
              <w:rPr>
                <w:rFonts w:ascii="宋体" w:hAnsi="宋体" w:eastAsia="宋体"/>
                <w:sz w:val="24"/>
              </w:rPr>
            </w:pPr>
            <w:r>
              <w:rPr>
                <w:rFonts w:ascii="宋体" w:hAnsi="宋体" w:eastAsia="宋体"/>
                <w:sz w:val="24"/>
              </w:rPr>
              <w:t>P/</w:t>
            </w:r>
            <w:r>
              <w:rPr>
                <w:rFonts w:hint="eastAsia" w:ascii="宋体" w:hAnsi="宋体" w:eastAsia="宋体"/>
                <w:sz w:val="24"/>
              </w:rPr>
              <w:t>硼</w:t>
            </w:r>
          </w:p>
        </w:tc>
      </w:tr>
      <w:tr w14:paraId="0B49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B2FED48">
            <w:pPr>
              <w:spacing w:line="360" w:lineRule="auto"/>
              <w:ind w:firstLine="480"/>
              <w:rPr>
                <w:rFonts w:ascii="宋体" w:hAnsi="宋体" w:eastAsia="宋体"/>
                <w:sz w:val="24"/>
              </w:rPr>
            </w:pPr>
            <w:r>
              <w:rPr>
                <w:rFonts w:ascii="宋体" w:hAnsi="宋体" w:eastAsia="宋体"/>
                <w:sz w:val="24"/>
              </w:rPr>
              <w:t>5</w:t>
            </w:r>
          </w:p>
        </w:tc>
        <w:tc>
          <w:tcPr>
            <w:tcW w:w="2765" w:type="dxa"/>
            <w:noWrap w:val="0"/>
            <w:vAlign w:val="top"/>
          </w:tcPr>
          <w:p w14:paraId="6F547506">
            <w:pPr>
              <w:spacing w:line="360" w:lineRule="auto"/>
              <w:ind w:firstLine="480"/>
              <w:rPr>
                <w:rFonts w:ascii="宋体" w:hAnsi="宋体" w:eastAsia="宋体"/>
                <w:sz w:val="24"/>
              </w:rPr>
            </w:pPr>
            <w:r>
              <w:rPr>
                <w:rFonts w:hint="eastAsia" w:ascii="宋体" w:hAnsi="宋体" w:eastAsia="宋体"/>
                <w:sz w:val="24"/>
              </w:rPr>
              <w:t>厚度</w:t>
            </w:r>
          </w:p>
        </w:tc>
        <w:tc>
          <w:tcPr>
            <w:tcW w:w="2766" w:type="dxa"/>
            <w:noWrap w:val="0"/>
            <w:vAlign w:val="top"/>
          </w:tcPr>
          <w:p w14:paraId="5A2222E3">
            <w:pPr>
              <w:spacing w:line="360" w:lineRule="auto"/>
              <w:ind w:firstLine="480"/>
              <w:rPr>
                <w:rFonts w:ascii="宋体" w:hAnsi="宋体" w:eastAsia="宋体"/>
                <w:sz w:val="24"/>
              </w:rPr>
            </w:pPr>
            <w:r>
              <w:rPr>
                <w:rFonts w:ascii="宋体" w:hAnsi="宋体" w:eastAsia="宋体"/>
                <w:sz w:val="24"/>
              </w:rPr>
              <w:t>775±15 μm</w:t>
            </w:r>
          </w:p>
        </w:tc>
      </w:tr>
      <w:tr w14:paraId="2C8C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62DC139">
            <w:pPr>
              <w:spacing w:line="360" w:lineRule="auto"/>
              <w:ind w:firstLine="480"/>
              <w:rPr>
                <w:rFonts w:ascii="宋体" w:hAnsi="宋体" w:eastAsia="宋体"/>
                <w:sz w:val="24"/>
              </w:rPr>
            </w:pPr>
            <w:r>
              <w:rPr>
                <w:rFonts w:ascii="宋体" w:hAnsi="宋体" w:eastAsia="宋体"/>
                <w:sz w:val="24"/>
              </w:rPr>
              <w:t>6</w:t>
            </w:r>
          </w:p>
        </w:tc>
        <w:tc>
          <w:tcPr>
            <w:tcW w:w="2765" w:type="dxa"/>
            <w:noWrap w:val="0"/>
            <w:vAlign w:val="top"/>
          </w:tcPr>
          <w:p w14:paraId="568FCB22">
            <w:pPr>
              <w:spacing w:line="360" w:lineRule="auto"/>
              <w:ind w:firstLine="480"/>
              <w:rPr>
                <w:rFonts w:ascii="宋体" w:hAnsi="宋体" w:eastAsia="宋体"/>
                <w:sz w:val="24"/>
              </w:rPr>
            </w:pPr>
            <w:r>
              <w:rPr>
                <w:rFonts w:hint="eastAsia" w:ascii="宋体" w:hAnsi="宋体" w:eastAsia="宋体"/>
                <w:sz w:val="24"/>
              </w:rPr>
              <w:t>直径</w:t>
            </w:r>
          </w:p>
        </w:tc>
        <w:tc>
          <w:tcPr>
            <w:tcW w:w="2766" w:type="dxa"/>
            <w:noWrap w:val="0"/>
            <w:vAlign w:val="top"/>
          </w:tcPr>
          <w:p w14:paraId="0883038B">
            <w:pPr>
              <w:spacing w:line="360" w:lineRule="auto"/>
              <w:ind w:firstLine="480"/>
              <w:rPr>
                <w:rFonts w:ascii="宋体" w:hAnsi="宋体" w:eastAsia="宋体"/>
                <w:sz w:val="24"/>
              </w:rPr>
            </w:pPr>
            <w:r>
              <w:rPr>
                <w:rFonts w:ascii="宋体" w:hAnsi="宋体" w:eastAsia="宋体"/>
                <w:sz w:val="24"/>
              </w:rPr>
              <w:t>300±0.2 mm</w:t>
            </w:r>
          </w:p>
        </w:tc>
      </w:tr>
      <w:tr w14:paraId="3143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FEC27A2">
            <w:pPr>
              <w:spacing w:line="360" w:lineRule="auto"/>
              <w:ind w:firstLine="480"/>
              <w:rPr>
                <w:rFonts w:ascii="宋体" w:hAnsi="宋体" w:eastAsia="宋体"/>
                <w:sz w:val="24"/>
              </w:rPr>
            </w:pPr>
            <w:r>
              <w:rPr>
                <w:rFonts w:hint="eastAsia" w:ascii="宋体" w:hAnsi="宋体" w:cs="宋体"/>
                <w:spacing w:val="10"/>
                <w:sz w:val="24"/>
              </w:rPr>
              <w:t>▲</w:t>
            </w:r>
            <w:r>
              <w:rPr>
                <w:rFonts w:ascii="宋体" w:hAnsi="宋体" w:eastAsia="宋体"/>
                <w:sz w:val="24"/>
              </w:rPr>
              <w:t>7</w:t>
            </w:r>
          </w:p>
        </w:tc>
        <w:tc>
          <w:tcPr>
            <w:tcW w:w="2765" w:type="dxa"/>
            <w:noWrap w:val="0"/>
            <w:vAlign w:val="top"/>
          </w:tcPr>
          <w:p w14:paraId="5B26B9BE">
            <w:pPr>
              <w:spacing w:line="360" w:lineRule="auto"/>
              <w:ind w:firstLine="480"/>
              <w:rPr>
                <w:rFonts w:ascii="宋体" w:hAnsi="宋体" w:eastAsia="宋体"/>
                <w:sz w:val="24"/>
              </w:rPr>
            </w:pPr>
            <w:r>
              <w:rPr>
                <w:rFonts w:hint="eastAsia" w:ascii="宋体" w:hAnsi="宋体" w:eastAsia="宋体"/>
                <w:sz w:val="24"/>
              </w:rPr>
              <w:t>电阻率</w:t>
            </w:r>
          </w:p>
        </w:tc>
        <w:tc>
          <w:tcPr>
            <w:tcW w:w="2766" w:type="dxa"/>
            <w:noWrap w:val="0"/>
            <w:vAlign w:val="top"/>
          </w:tcPr>
          <w:p w14:paraId="0BF18B70">
            <w:pPr>
              <w:spacing w:line="360" w:lineRule="auto"/>
              <w:ind w:firstLine="480"/>
              <w:rPr>
                <w:rFonts w:ascii="宋体" w:hAnsi="宋体" w:eastAsia="宋体"/>
                <w:sz w:val="24"/>
              </w:rPr>
            </w:pPr>
            <w:r>
              <w:rPr>
                <w:rFonts w:ascii="宋体" w:hAnsi="宋体" w:eastAsia="宋体"/>
                <w:sz w:val="24"/>
              </w:rPr>
              <w:t>0.5-100 ohm.cm</w:t>
            </w:r>
          </w:p>
        </w:tc>
      </w:tr>
      <w:tr w14:paraId="3CAC3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82FFE61">
            <w:pPr>
              <w:spacing w:line="360" w:lineRule="auto"/>
              <w:ind w:firstLine="480"/>
              <w:rPr>
                <w:rFonts w:ascii="宋体" w:hAnsi="宋体" w:eastAsia="宋体"/>
                <w:sz w:val="24"/>
              </w:rPr>
            </w:pPr>
            <w:r>
              <w:rPr>
                <w:rFonts w:ascii="宋体" w:hAnsi="宋体" w:eastAsia="宋体"/>
                <w:sz w:val="24"/>
              </w:rPr>
              <w:t>8</w:t>
            </w:r>
          </w:p>
        </w:tc>
        <w:tc>
          <w:tcPr>
            <w:tcW w:w="2765" w:type="dxa"/>
            <w:noWrap w:val="0"/>
            <w:vAlign w:val="top"/>
          </w:tcPr>
          <w:p w14:paraId="02CB04AA">
            <w:pPr>
              <w:spacing w:line="360" w:lineRule="auto"/>
              <w:ind w:firstLine="480"/>
              <w:rPr>
                <w:rFonts w:ascii="宋体" w:hAnsi="宋体" w:eastAsia="宋体"/>
                <w:sz w:val="24"/>
              </w:rPr>
            </w:pPr>
            <w:r>
              <w:rPr>
                <w:rFonts w:hint="eastAsia"/>
                <w:sz w:val="24"/>
              </w:rPr>
              <w:t>V槽深度</w:t>
            </w:r>
          </w:p>
        </w:tc>
        <w:tc>
          <w:tcPr>
            <w:tcW w:w="2766" w:type="dxa"/>
            <w:noWrap w:val="0"/>
            <w:vAlign w:val="top"/>
          </w:tcPr>
          <w:p w14:paraId="6BF36EF1">
            <w:pPr>
              <w:spacing w:line="360" w:lineRule="auto"/>
              <w:ind w:firstLine="480"/>
              <w:rPr>
                <w:rFonts w:ascii="宋体" w:hAnsi="宋体" w:eastAsia="宋体"/>
                <w:sz w:val="24"/>
              </w:rPr>
            </w:pPr>
            <w:r>
              <w:rPr>
                <w:rFonts w:hint="eastAsia" w:ascii="宋体" w:hAnsi="宋体" w:eastAsia="宋体"/>
                <w:sz w:val="24"/>
              </w:rPr>
              <w:t>1</w:t>
            </w:r>
            <w:r>
              <w:rPr>
                <w:rFonts w:ascii="宋体" w:hAnsi="宋体" w:eastAsia="宋体"/>
                <w:sz w:val="24"/>
              </w:rPr>
              <w:t>+0.25,-0.00 mm</w:t>
            </w:r>
          </w:p>
        </w:tc>
      </w:tr>
      <w:tr w14:paraId="7F981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B4D3D09">
            <w:pPr>
              <w:spacing w:line="360" w:lineRule="auto"/>
              <w:ind w:firstLine="480"/>
              <w:rPr>
                <w:rFonts w:ascii="宋体" w:hAnsi="宋体" w:eastAsia="宋体"/>
                <w:sz w:val="24"/>
              </w:rPr>
            </w:pPr>
            <w:r>
              <w:rPr>
                <w:rFonts w:ascii="宋体" w:hAnsi="宋体" w:eastAsia="宋体"/>
                <w:sz w:val="24"/>
              </w:rPr>
              <w:t>9</w:t>
            </w:r>
          </w:p>
        </w:tc>
        <w:tc>
          <w:tcPr>
            <w:tcW w:w="2765" w:type="dxa"/>
            <w:noWrap w:val="0"/>
            <w:vAlign w:val="top"/>
          </w:tcPr>
          <w:p w14:paraId="4E36F292">
            <w:pPr>
              <w:spacing w:line="360" w:lineRule="auto"/>
              <w:ind w:firstLine="480"/>
              <w:rPr>
                <w:rFonts w:ascii="宋体" w:hAnsi="宋体" w:eastAsia="宋体"/>
                <w:sz w:val="24"/>
              </w:rPr>
            </w:pPr>
            <w:r>
              <w:rPr>
                <w:rFonts w:hint="eastAsia"/>
                <w:sz w:val="24"/>
              </w:rPr>
              <w:t>V槽晶向</w:t>
            </w:r>
          </w:p>
        </w:tc>
        <w:tc>
          <w:tcPr>
            <w:tcW w:w="2766" w:type="dxa"/>
            <w:noWrap w:val="0"/>
            <w:vAlign w:val="top"/>
          </w:tcPr>
          <w:p w14:paraId="4F0AF008">
            <w:pPr>
              <w:spacing w:line="360" w:lineRule="auto"/>
              <w:ind w:firstLine="480"/>
              <w:rPr>
                <w:rFonts w:ascii="宋体" w:hAnsi="宋体" w:eastAsia="宋体"/>
                <w:sz w:val="24"/>
              </w:rPr>
            </w:pPr>
            <w:r>
              <w:rPr>
                <w:rFonts w:hint="eastAsia" w:ascii="宋体" w:hAnsi="宋体" w:eastAsia="宋体"/>
                <w:sz w:val="24"/>
              </w:rPr>
              <w:t>&lt;</w:t>
            </w:r>
            <w:r>
              <w:rPr>
                <w:rFonts w:ascii="宋体" w:hAnsi="宋体" w:eastAsia="宋体"/>
                <w:sz w:val="24"/>
              </w:rPr>
              <w:t>110&gt;</w:t>
            </w:r>
            <w:r>
              <w:rPr>
                <w:rFonts w:hint="eastAsia" w:ascii="宋体" w:hAnsi="宋体" w:eastAsia="宋体"/>
                <w:sz w:val="24"/>
              </w:rPr>
              <w:t>±</w:t>
            </w:r>
            <w:r>
              <w:rPr>
                <w:rFonts w:ascii="宋体" w:hAnsi="宋体" w:eastAsia="宋体"/>
                <w:sz w:val="24"/>
              </w:rPr>
              <w:t>1or&lt;100&gt;</w:t>
            </w:r>
            <w:r>
              <w:rPr>
                <w:rFonts w:hint="eastAsia" w:ascii="宋体" w:hAnsi="宋体" w:eastAsia="宋体"/>
                <w:sz w:val="24"/>
              </w:rPr>
              <w:t>±</w:t>
            </w:r>
            <w:r>
              <w:rPr>
                <w:rFonts w:ascii="宋体" w:hAnsi="宋体" w:eastAsia="宋体"/>
                <w:sz w:val="24"/>
              </w:rPr>
              <w:t>1</w:t>
            </w:r>
          </w:p>
        </w:tc>
      </w:tr>
      <w:tr w14:paraId="3A2D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5CC713E9">
            <w:pPr>
              <w:spacing w:line="360" w:lineRule="auto"/>
              <w:ind w:firstLine="480"/>
              <w:rPr>
                <w:rFonts w:ascii="宋体" w:hAnsi="宋体" w:eastAsia="宋体"/>
                <w:sz w:val="24"/>
              </w:rPr>
            </w:pPr>
            <w:r>
              <w:rPr>
                <w:rFonts w:ascii="宋体" w:hAnsi="宋体" w:eastAsia="宋体"/>
                <w:sz w:val="24"/>
              </w:rPr>
              <w:t>10</w:t>
            </w:r>
          </w:p>
        </w:tc>
        <w:tc>
          <w:tcPr>
            <w:tcW w:w="2765" w:type="dxa"/>
            <w:noWrap w:val="0"/>
            <w:vAlign w:val="top"/>
          </w:tcPr>
          <w:p w14:paraId="1989DE30">
            <w:pPr>
              <w:spacing w:line="360" w:lineRule="auto"/>
              <w:ind w:firstLine="480"/>
              <w:rPr>
                <w:rFonts w:ascii="宋体" w:hAnsi="宋体" w:eastAsia="宋体"/>
                <w:sz w:val="24"/>
              </w:rPr>
            </w:pPr>
            <w:r>
              <w:rPr>
                <w:rFonts w:hint="eastAsia"/>
                <w:sz w:val="24"/>
              </w:rPr>
              <w:t>V槽角度</w:t>
            </w:r>
          </w:p>
        </w:tc>
        <w:tc>
          <w:tcPr>
            <w:tcW w:w="2766" w:type="dxa"/>
            <w:noWrap w:val="0"/>
            <w:vAlign w:val="top"/>
          </w:tcPr>
          <w:p w14:paraId="1283BB3B">
            <w:pPr>
              <w:spacing w:line="360" w:lineRule="auto"/>
              <w:ind w:firstLine="480"/>
              <w:rPr>
                <w:rFonts w:ascii="宋体" w:hAnsi="宋体" w:eastAsia="宋体"/>
                <w:sz w:val="24"/>
              </w:rPr>
            </w:pPr>
            <w:r>
              <w:rPr>
                <w:rFonts w:hint="eastAsia" w:ascii="宋体" w:hAnsi="宋体" w:eastAsia="宋体"/>
                <w:sz w:val="24"/>
              </w:rPr>
              <w:t>9</w:t>
            </w:r>
            <w:r>
              <w:rPr>
                <w:rFonts w:ascii="宋体" w:hAnsi="宋体" w:eastAsia="宋体"/>
                <w:sz w:val="24"/>
              </w:rPr>
              <w:t>0+5,-1 Deg</w:t>
            </w:r>
          </w:p>
        </w:tc>
      </w:tr>
      <w:tr w14:paraId="1EC5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887C09A">
            <w:pPr>
              <w:spacing w:line="360" w:lineRule="auto"/>
              <w:ind w:firstLine="480"/>
              <w:rPr>
                <w:rFonts w:ascii="宋体" w:hAnsi="宋体" w:eastAsia="宋体"/>
                <w:sz w:val="24"/>
              </w:rPr>
            </w:pPr>
            <w:r>
              <w:rPr>
                <w:rFonts w:hint="eastAsia" w:ascii="宋体" w:hAnsi="宋体"/>
                <w:color w:val="000000"/>
                <w:sz w:val="24"/>
              </w:rPr>
              <w:t>★</w:t>
            </w:r>
            <w:r>
              <w:rPr>
                <w:rFonts w:ascii="宋体" w:hAnsi="宋体" w:eastAsia="宋体"/>
                <w:sz w:val="24"/>
              </w:rPr>
              <w:t>11</w:t>
            </w:r>
          </w:p>
        </w:tc>
        <w:tc>
          <w:tcPr>
            <w:tcW w:w="2765" w:type="dxa"/>
            <w:noWrap w:val="0"/>
            <w:vAlign w:val="top"/>
          </w:tcPr>
          <w:p w14:paraId="5DEC0821">
            <w:pPr>
              <w:spacing w:line="360" w:lineRule="auto"/>
              <w:ind w:firstLine="480"/>
              <w:rPr>
                <w:rFonts w:ascii="宋体" w:hAnsi="宋体" w:eastAsia="宋体"/>
                <w:sz w:val="24"/>
              </w:rPr>
            </w:pPr>
            <w:r>
              <w:rPr>
                <w:sz w:val="24"/>
              </w:rPr>
              <w:t>翘曲度</w:t>
            </w:r>
          </w:p>
        </w:tc>
        <w:tc>
          <w:tcPr>
            <w:tcW w:w="2766" w:type="dxa"/>
            <w:noWrap w:val="0"/>
            <w:vAlign w:val="top"/>
          </w:tcPr>
          <w:p w14:paraId="697FDCEB">
            <w:pPr>
              <w:spacing w:line="360" w:lineRule="auto"/>
              <w:ind w:firstLine="480"/>
              <w:rPr>
                <w:rFonts w:ascii="宋体" w:hAnsi="宋体" w:eastAsia="宋体"/>
                <w:sz w:val="24"/>
              </w:rPr>
            </w:pPr>
            <w:r>
              <w:rPr>
                <w:rFonts w:ascii="宋体" w:hAnsi="宋体" w:eastAsia="宋体"/>
                <w:sz w:val="24"/>
              </w:rPr>
              <w:t>≤ 50 μm</w:t>
            </w:r>
          </w:p>
        </w:tc>
      </w:tr>
      <w:tr w14:paraId="0096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2F73B00">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w:t>
            </w:r>
            <w:r>
              <w:rPr>
                <w:rFonts w:ascii="宋体" w:hAnsi="宋体" w:eastAsia="宋体"/>
                <w:sz w:val="24"/>
              </w:rPr>
              <w:t>2</w:t>
            </w:r>
          </w:p>
        </w:tc>
        <w:tc>
          <w:tcPr>
            <w:tcW w:w="2765" w:type="dxa"/>
            <w:noWrap w:val="0"/>
            <w:vAlign w:val="top"/>
          </w:tcPr>
          <w:p w14:paraId="651F8091">
            <w:pPr>
              <w:spacing w:line="360" w:lineRule="auto"/>
              <w:ind w:firstLine="480"/>
              <w:rPr>
                <w:rFonts w:ascii="宋体" w:hAnsi="宋体" w:eastAsia="宋体"/>
                <w:sz w:val="24"/>
              </w:rPr>
            </w:pPr>
            <w:r>
              <w:rPr>
                <w:sz w:val="24"/>
              </w:rPr>
              <w:t>弯曲度</w:t>
            </w:r>
          </w:p>
        </w:tc>
        <w:tc>
          <w:tcPr>
            <w:tcW w:w="2766" w:type="dxa"/>
            <w:noWrap w:val="0"/>
            <w:vAlign w:val="top"/>
          </w:tcPr>
          <w:p w14:paraId="19A66053">
            <w:pPr>
              <w:spacing w:line="360" w:lineRule="auto"/>
              <w:ind w:firstLine="480"/>
              <w:rPr>
                <w:rFonts w:ascii="宋体" w:hAnsi="宋体" w:eastAsia="宋体"/>
                <w:sz w:val="24"/>
              </w:rPr>
            </w:pPr>
            <w:r>
              <w:rPr>
                <w:rFonts w:ascii="宋体" w:hAnsi="宋体" w:eastAsia="宋体"/>
                <w:sz w:val="24"/>
              </w:rPr>
              <w:t>≤ 50 μm</w:t>
            </w:r>
          </w:p>
        </w:tc>
      </w:tr>
      <w:tr w14:paraId="32EF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F04D74C">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w:t>
            </w:r>
            <w:r>
              <w:rPr>
                <w:rFonts w:ascii="宋体" w:hAnsi="宋体" w:eastAsia="宋体"/>
                <w:sz w:val="24"/>
              </w:rPr>
              <w:t>3</w:t>
            </w:r>
          </w:p>
        </w:tc>
        <w:tc>
          <w:tcPr>
            <w:tcW w:w="2765" w:type="dxa"/>
            <w:noWrap w:val="0"/>
            <w:vAlign w:val="top"/>
          </w:tcPr>
          <w:p w14:paraId="4DA1A732">
            <w:pPr>
              <w:spacing w:line="360" w:lineRule="auto"/>
              <w:ind w:firstLine="480"/>
              <w:rPr>
                <w:rFonts w:ascii="宋体" w:hAnsi="宋体" w:eastAsia="宋体"/>
                <w:sz w:val="24"/>
              </w:rPr>
            </w:pPr>
            <w:r>
              <w:rPr>
                <w:rFonts w:hint="eastAsia"/>
                <w:sz w:val="24"/>
              </w:rPr>
              <w:t>整体厚度变化</w:t>
            </w:r>
          </w:p>
        </w:tc>
        <w:tc>
          <w:tcPr>
            <w:tcW w:w="2766" w:type="dxa"/>
            <w:noWrap w:val="0"/>
            <w:vAlign w:val="top"/>
          </w:tcPr>
          <w:p w14:paraId="74A86372">
            <w:pPr>
              <w:spacing w:line="360" w:lineRule="auto"/>
              <w:ind w:firstLine="480"/>
              <w:rPr>
                <w:rFonts w:ascii="宋体" w:hAnsi="宋体" w:eastAsia="宋体"/>
                <w:sz w:val="24"/>
              </w:rPr>
            </w:pPr>
            <w:r>
              <w:rPr>
                <w:rFonts w:ascii="宋体" w:hAnsi="宋体" w:eastAsia="宋体"/>
                <w:sz w:val="24"/>
              </w:rPr>
              <w:t>≤ 15 μm</w:t>
            </w:r>
          </w:p>
        </w:tc>
      </w:tr>
      <w:tr w14:paraId="6222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74019B2F">
            <w:pPr>
              <w:spacing w:line="360" w:lineRule="auto"/>
              <w:ind w:firstLine="480"/>
              <w:rPr>
                <w:rFonts w:ascii="宋体" w:hAnsi="宋体" w:eastAsia="宋体"/>
                <w:sz w:val="24"/>
              </w:rPr>
            </w:pPr>
            <w:r>
              <w:rPr>
                <w:rFonts w:hint="eastAsia" w:ascii="宋体" w:hAnsi="宋体"/>
                <w:color w:val="000000"/>
                <w:sz w:val="24"/>
              </w:rPr>
              <w:t>★</w:t>
            </w:r>
            <w:r>
              <w:rPr>
                <w:rFonts w:hint="eastAsia" w:ascii="宋体" w:hAnsi="宋体" w:eastAsia="宋体"/>
                <w:sz w:val="24"/>
              </w:rPr>
              <w:t>1</w:t>
            </w:r>
            <w:r>
              <w:rPr>
                <w:rFonts w:ascii="宋体" w:hAnsi="宋体" w:eastAsia="宋体"/>
                <w:sz w:val="24"/>
              </w:rPr>
              <w:t>4</w:t>
            </w:r>
          </w:p>
        </w:tc>
        <w:tc>
          <w:tcPr>
            <w:tcW w:w="2765" w:type="dxa"/>
            <w:noWrap w:val="0"/>
            <w:vAlign w:val="top"/>
          </w:tcPr>
          <w:p w14:paraId="5F9D474E">
            <w:pPr>
              <w:spacing w:line="360" w:lineRule="auto"/>
              <w:ind w:firstLine="480"/>
              <w:rPr>
                <w:rFonts w:ascii="宋体" w:hAnsi="宋体" w:eastAsia="宋体"/>
                <w:sz w:val="24"/>
              </w:rPr>
            </w:pPr>
            <w:r>
              <w:rPr>
                <w:rFonts w:hint="eastAsia" w:ascii="宋体" w:hAnsi="宋体" w:eastAsia="宋体"/>
                <w:sz w:val="24"/>
              </w:rPr>
              <w:t>颗粒</w:t>
            </w:r>
          </w:p>
        </w:tc>
        <w:tc>
          <w:tcPr>
            <w:tcW w:w="2766" w:type="dxa"/>
            <w:noWrap w:val="0"/>
            <w:vAlign w:val="top"/>
          </w:tcPr>
          <w:p w14:paraId="103B591E">
            <w:pPr>
              <w:spacing w:line="360" w:lineRule="auto"/>
              <w:ind w:firstLine="480"/>
              <w:rPr>
                <w:rFonts w:ascii="宋体" w:hAnsi="宋体" w:eastAsia="宋体"/>
                <w:sz w:val="24"/>
              </w:rPr>
            </w:pPr>
            <w:r>
              <w:rPr>
                <w:rFonts w:ascii="宋体" w:hAnsi="宋体" w:eastAsia="宋体"/>
                <w:sz w:val="24"/>
              </w:rPr>
              <w:t>≤20 EA/W@0.12 μm</w:t>
            </w:r>
          </w:p>
        </w:tc>
      </w:tr>
      <w:tr w14:paraId="2A61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16667F59">
            <w:pPr>
              <w:spacing w:line="360" w:lineRule="auto"/>
              <w:ind w:firstLine="480"/>
              <w:rPr>
                <w:rFonts w:ascii="宋体" w:hAnsi="宋体" w:eastAsia="宋体"/>
                <w:sz w:val="24"/>
              </w:rPr>
            </w:pPr>
            <w:r>
              <w:rPr>
                <w:rFonts w:hint="eastAsia" w:ascii="宋体" w:hAnsi="宋体" w:cs="宋体"/>
                <w:spacing w:val="10"/>
                <w:sz w:val="24"/>
              </w:rPr>
              <w:t>▲</w:t>
            </w:r>
            <w:r>
              <w:rPr>
                <w:rFonts w:hint="eastAsia" w:ascii="宋体" w:hAnsi="宋体" w:eastAsia="宋体"/>
                <w:sz w:val="24"/>
              </w:rPr>
              <w:t>1</w:t>
            </w:r>
            <w:r>
              <w:rPr>
                <w:rFonts w:ascii="宋体" w:hAnsi="宋体" w:eastAsia="宋体"/>
                <w:sz w:val="24"/>
              </w:rPr>
              <w:t>5</w:t>
            </w:r>
          </w:p>
        </w:tc>
        <w:tc>
          <w:tcPr>
            <w:tcW w:w="2765" w:type="dxa"/>
            <w:noWrap w:val="0"/>
            <w:vAlign w:val="top"/>
          </w:tcPr>
          <w:p w14:paraId="1AD815D1">
            <w:pPr>
              <w:spacing w:line="360" w:lineRule="auto"/>
              <w:ind w:firstLine="480"/>
              <w:rPr>
                <w:rFonts w:ascii="宋体" w:hAnsi="宋体" w:eastAsia="宋体"/>
                <w:sz w:val="24"/>
              </w:rPr>
            </w:pPr>
            <w:r>
              <w:rPr>
                <w:sz w:val="24"/>
              </w:rPr>
              <w:t>表面金属污染物：钠、铝、钙、钾</w:t>
            </w:r>
          </w:p>
        </w:tc>
        <w:tc>
          <w:tcPr>
            <w:tcW w:w="2766" w:type="dxa"/>
            <w:noWrap w:val="0"/>
            <w:vAlign w:val="top"/>
          </w:tcPr>
          <w:p w14:paraId="2799E892">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1 E10 at/cm</w:t>
            </w:r>
            <w:r>
              <w:rPr>
                <w:rFonts w:ascii="宋体" w:hAnsi="宋体" w:eastAsia="宋体"/>
                <w:sz w:val="24"/>
                <w:vertAlign w:val="superscript"/>
              </w:rPr>
              <w:t>2</w:t>
            </w:r>
          </w:p>
        </w:tc>
      </w:tr>
      <w:tr w14:paraId="3FC1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31D689B2">
            <w:pPr>
              <w:spacing w:line="360" w:lineRule="auto"/>
              <w:ind w:firstLine="480"/>
              <w:rPr>
                <w:rFonts w:ascii="宋体" w:hAnsi="宋体" w:eastAsia="宋体"/>
                <w:sz w:val="24"/>
              </w:rPr>
            </w:pPr>
            <w:r>
              <w:rPr>
                <w:rFonts w:hint="eastAsia" w:ascii="宋体" w:hAnsi="宋体" w:cs="宋体"/>
                <w:spacing w:val="10"/>
                <w:sz w:val="24"/>
              </w:rPr>
              <w:t>▲</w:t>
            </w:r>
            <w:r>
              <w:rPr>
                <w:rFonts w:hint="eastAsia" w:ascii="宋体" w:hAnsi="宋体" w:eastAsia="宋体"/>
                <w:sz w:val="24"/>
              </w:rPr>
              <w:t>1</w:t>
            </w:r>
            <w:r>
              <w:rPr>
                <w:rFonts w:ascii="宋体" w:hAnsi="宋体" w:eastAsia="宋体"/>
                <w:sz w:val="24"/>
              </w:rPr>
              <w:t>6</w:t>
            </w:r>
          </w:p>
        </w:tc>
        <w:tc>
          <w:tcPr>
            <w:tcW w:w="2765" w:type="dxa"/>
            <w:noWrap w:val="0"/>
            <w:vAlign w:val="top"/>
          </w:tcPr>
          <w:p w14:paraId="33576033">
            <w:pPr>
              <w:spacing w:line="360" w:lineRule="auto"/>
              <w:ind w:firstLine="480"/>
              <w:rPr>
                <w:rFonts w:ascii="宋体" w:hAnsi="宋体" w:eastAsia="宋体"/>
                <w:sz w:val="24"/>
              </w:rPr>
            </w:pPr>
            <w:r>
              <w:rPr>
                <w:sz w:val="24"/>
              </w:rPr>
              <w:t>表面金属污染物：铁、铬、铜、镍、锗</w:t>
            </w:r>
          </w:p>
        </w:tc>
        <w:tc>
          <w:tcPr>
            <w:tcW w:w="2766" w:type="dxa"/>
            <w:noWrap w:val="0"/>
            <w:vAlign w:val="top"/>
          </w:tcPr>
          <w:p w14:paraId="6B107DE0">
            <w:pPr>
              <w:spacing w:line="360" w:lineRule="auto"/>
              <w:ind w:firstLine="480"/>
              <w:rPr>
                <w:rFonts w:ascii="宋体" w:hAnsi="宋体" w:eastAsia="宋体"/>
                <w:sz w:val="24"/>
              </w:rPr>
            </w:pPr>
            <w:r>
              <w:rPr>
                <w:rFonts w:hint="eastAsia" w:ascii="宋体" w:hAnsi="宋体" w:eastAsia="宋体"/>
                <w:sz w:val="24"/>
              </w:rPr>
              <w:t>≤</w:t>
            </w:r>
            <w:r>
              <w:rPr>
                <w:rFonts w:ascii="宋体" w:hAnsi="宋体" w:eastAsia="宋体"/>
                <w:sz w:val="24"/>
              </w:rPr>
              <w:t>1 E10 at/cm</w:t>
            </w:r>
            <w:r>
              <w:rPr>
                <w:rFonts w:ascii="宋体" w:hAnsi="宋体" w:eastAsia="宋体"/>
                <w:sz w:val="24"/>
                <w:vertAlign w:val="superscript"/>
              </w:rPr>
              <w:t>2</w:t>
            </w:r>
          </w:p>
        </w:tc>
      </w:tr>
      <w:tr w14:paraId="29C56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0DA9588D">
            <w:pPr>
              <w:spacing w:line="360" w:lineRule="auto"/>
              <w:ind w:firstLine="480"/>
              <w:rPr>
                <w:rFonts w:ascii="宋体" w:hAnsi="宋体" w:eastAsia="宋体"/>
                <w:sz w:val="24"/>
                <w:highlight w:val="yellow"/>
              </w:rPr>
            </w:pPr>
            <w:r>
              <w:rPr>
                <w:rFonts w:hint="eastAsia" w:ascii="宋体" w:hAnsi="宋体"/>
                <w:color w:val="000000"/>
                <w:sz w:val="24"/>
              </w:rPr>
              <w:t>★</w:t>
            </w:r>
            <w:r>
              <w:rPr>
                <w:rFonts w:hint="eastAsia" w:ascii="宋体" w:hAnsi="宋体" w:eastAsia="宋体"/>
                <w:sz w:val="24"/>
              </w:rPr>
              <w:t>1</w:t>
            </w:r>
            <w:r>
              <w:rPr>
                <w:rFonts w:ascii="宋体" w:hAnsi="宋体" w:eastAsia="宋体"/>
                <w:sz w:val="24"/>
              </w:rPr>
              <w:t>7</w:t>
            </w:r>
          </w:p>
        </w:tc>
        <w:tc>
          <w:tcPr>
            <w:tcW w:w="2765" w:type="dxa"/>
            <w:noWrap w:val="0"/>
            <w:vAlign w:val="top"/>
          </w:tcPr>
          <w:p w14:paraId="638A6519">
            <w:pPr>
              <w:spacing w:line="360" w:lineRule="auto"/>
              <w:ind w:firstLine="480"/>
              <w:rPr>
                <w:rFonts w:ascii="宋体" w:hAnsi="宋体" w:eastAsia="宋体"/>
                <w:sz w:val="24"/>
                <w:highlight w:val="yellow"/>
              </w:rPr>
            </w:pPr>
            <w:r>
              <w:rPr>
                <w:rFonts w:hint="eastAsia" w:ascii="宋体" w:hAnsi="宋体" w:eastAsia="宋体"/>
                <w:sz w:val="24"/>
              </w:rPr>
              <w:t>粗糙度</w:t>
            </w:r>
          </w:p>
        </w:tc>
        <w:tc>
          <w:tcPr>
            <w:tcW w:w="2766" w:type="dxa"/>
            <w:noWrap w:val="0"/>
            <w:vAlign w:val="top"/>
          </w:tcPr>
          <w:p w14:paraId="1AD08AC5">
            <w:pPr>
              <w:spacing w:line="360" w:lineRule="auto"/>
              <w:ind w:firstLine="480"/>
              <w:rPr>
                <w:rFonts w:ascii="宋体" w:hAnsi="宋体" w:eastAsia="宋体"/>
                <w:sz w:val="24"/>
                <w:highlight w:val="yellow"/>
              </w:rPr>
            </w:pPr>
            <w:r>
              <w:rPr>
                <w:rFonts w:hint="eastAsia" w:ascii="宋体" w:hAnsi="宋体" w:eastAsia="宋体"/>
                <w:sz w:val="24"/>
              </w:rPr>
              <w:t>＜ 2</w:t>
            </w:r>
            <w:r>
              <w:rPr>
                <w:rFonts w:ascii="宋体" w:hAnsi="宋体" w:eastAsia="宋体"/>
                <w:sz w:val="24"/>
              </w:rPr>
              <w:t xml:space="preserve"> </w:t>
            </w:r>
            <w:r>
              <w:rPr>
                <w:rFonts w:hint="eastAsia" w:ascii="宋体" w:hAnsi="宋体" w:eastAsia="宋体"/>
                <w:sz w:val="24"/>
              </w:rPr>
              <w:t>nm</w:t>
            </w:r>
          </w:p>
        </w:tc>
      </w:tr>
      <w:tr w14:paraId="3CED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B9178A3">
            <w:pPr>
              <w:spacing w:line="360" w:lineRule="auto"/>
              <w:ind w:firstLine="480"/>
              <w:rPr>
                <w:rFonts w:ascii="宋体" w:hAnsi="宋体" w:eastAsia="宋体"/>
                <w:sz w:val="24"/>
              </w:rPr>
            </w:pPr>
            <w:r>
              <w:rPr>
                <w:rFonts w:ascii="宋体" w:hAnsi="宋体" w:eastAsia="宋体"/>
                <w:sz w:val="24"/>
              </w:rPr>
              <w:t>18</w:t>
            </w:r>
          </w:p>
        </w:tc>
        <w:tc>
          <w:tcPr>
            <w:tcW w:w="2765" w:type="dxa"/>
            <w:noWrap w:val="0"/>
            <w:vAlign w:val="top"/>
          </w:tcPr>
          <w:p w14:paraId="39E41584">
            <w:pPr>
              <w:spacing w:line="360" w:lineRule="auto"/>
              <w:ind w:firstLine="480"/>
              <w:rPr>
                <w:rFonts w:ascii="宋体" w:hAnsi="宋体" w:eastAsia="宋体"/>
                <w:sz w:val="24"/>
              </w:rPr>
            </w:pPr>
            <w:r>
              <w:rPr>
                <w:rFonts w:hint="eastAsia" w:ascii="宋体" w:hAnsi="宋体" w:eastAsia="宋体"/>
                <w:sz w:val="24"/>
              </w:rPr>
              <w:t>参考面类型</w:t>
            </w:r>
          </w:p>
        </w:tc>
        <w:tc>
          <w:tcPr>
            <w:tcW w:w="2766" w:type="dxa"/>
            <w:noWrap w:val="0"/>
            <w:vAlign w:val="top"/>
          </w:tcPr>
          <w:p w14:paraId="60AEC00D">
            <w:pPr>
              <w:spacing w:line="360" w:lineRule="auto"/>
              <w:ind w:firstLine="480"/>
              <w:rPr>
                <w:rFonts w:ascii="宋体" w:hAnsi="宋体" w:eastAsia="宋体"/>
                <w:sz w:val="24"/>
              </w:rPr>
            </w:pPr>
            <w:r>
              <w:rPr>
                <w:rFonts w:hint="eastAsia" w:ascii="宋体" w:hAnsi="宋体" w:eastAsia="宋体"/>
                <w:sz w:val="24"/>
              </w:rPr>
              <w:t>S</w:t>
            </w:r>
            <w:r>
              <w:rPr>
                <w:rFonts w:ascii="宋体" w:hAnsi="宋体" w:eastAsia="宋体"/>
                <w:sz w:val="24"/>
              </w:rPr>
              <w:t>emi Notch No Flat(SNNF)</w:t>
            </w:r>
          </w:p>
        </w:tc>
      </w:tr>
      <w:tr w14:paraId="4668C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143C0BF">
            <w:pPr>
              <w:spacing w:line="360" w:lineRule="auto"/>
              <w:ind w:firstLine="480"/>
              <w:rPr>
                <w:rFonts w:ascii="宋体" w:hAnsi="宋体" w:eastAsia="宋体"/>
                <w:sz w:val="24"/>
              </w:rPr>
            </w:pPr>
            <w:r>
              <w:rPr>
                <w:rFonts w:ascii="宋体" w:hAnsi="宋体" w:eastAsia="宋体"/>
                <w:sz w:val="24"/>
              </w:rPr>
              <w:t>19</w:t>
            </w:r>
          </w:p>
        </w:tc>
        <w:tc>
          <w:tcPr>
            <w:tcW w:w="2765" w:type="dxa"/>
            <w:noWrap w:val="0"/>
            <w:vAlign w:val="top"/>
          </w:tcPr>
          <w:p w14:paraId="3857EA44">
            <w:pPr>
              <w:spacing w:line="360" w:lineRule="auto"/>
              <w:ind w:firstLine="480"/>
              <w:rPr>
                <w:rFonts w:ascii="宋体" w:hAnsi="宋体" w:eastAsia="宋体"/>
                <w:sz w:val="24"/>
              </w:rPr>
            </w:pPr>
            <w:r>
              <w:rPr>
                <w:rFonts w:hint="eastAsia" w:ascii="宋体" w:hAnsi="宋体" w:eastAsia="宋体"/>
                <w:sz w:val="24"/>
              </w:rPr>
              <w:t>表面</w:t>
            </w:r>
          </w:p>
        </w:tc>
        <w:tc>
          <w:tcPr>
            <w:tcW w:w="2766" w:type="dxa"/>
            <w:noWrap w:val="0"/>
            <w:vAlign w:val="top"/>
          </w:tcPr>
          <w:p w14:paraId="6B2D270E">
            <w:pPr>
              <w:spacing w:line="360" w:lineRule="auto"/>
              <w:ind w:firstLine="480"/>
              <w:rPr>
                <w:rFonts w:ascii="宋体" w:hAnsi="宋体" w:eastAsia="宋体"/>
                <w:sz w:val="24"/>
              </w:rPr>
            </w:pPr>
            <w:r>
              <w:rPr>
                <w:sz w:val="24"/>
              </w:rPr>
              <w:t>镜面抛光</w:t>
            </w:r>
          </w:p>
        </w:tc>
      </w:tr>
      <w:tr w14:paraId="59984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EC708C7">
            <w:pPr>
              <w:spacing w:line="360" w:lineRule="auto"/>
              <w:ind w:firstLine="480"/>
              <w:rPr>
                <w:rFonts w:ascii="宋体" w:hAnsi="宋体" w:eastAsia="宋体"/>
                <w:sz w:val="24"/>
              </w:rPr>
            </w:pPr>
            <w:r>
              <w:rPr>
                <w:rFonts w:ascii="宋体" w:hAnsi="宋体" w:eastAsia="宋体"/>
                <w:sz w:val="24"/>
              </w:rPr>
              <w:t>20</w:t>
            </w:r>
          </w:p>
        </w:tc>
        <w:tc>
          <w:tcPr>
            <w:tcW w:w="2765" w:type="dxa"/>
            <w:noWrap w:val="0"/>
            <w:vAlign w:val="top"/>
          </w:tcPr>
          <w:p w14:paraId="1BC97C65">
            <w:pPr>
              <w:spacing w:line="360" w:lineRule="auto"/>
              <w:ind w:firstLine="480"/>
              <w:rPr>
                <w:rFonts w:ascii="宋体" w:hAnsi="宋体" w:eastAsia="宋体"/>
                <w:sz w:val="24"/>
              </w:rPr>
            </w:pPr>
            <w:r>
              <w:rPr>
                <w:rFonts w:hint="eastAsia" w:ascii="宋体" w:hAnsi="宋体" w:eastAsia="宋体"/>
                <w:sz w:val="24"/>
              </w:rPr>
              <w:t>背面</w:t>
            </w:r>
          </w:p>
        </w:tc>
        <w:tc>
          <w:tcPr>
            <w:tcW w:w="2766" w:type="dxa"/>
            <w:noWrap w:val="0"/>
            <w:vAlign w:val="top"/>
          </w:tcPr>
          <w:p w14:paraId="6B167F3C">
            <w:pPr>
              <w:spacing w:line="360" w:lineRule="auto"/>
              <w:ind w:firstLine="480"/>
              <w:rPr>
                <w:rFonts w:ascii="宋体" w:hAnsi="宋体" w:eastAsia="宋体"/>
                <w:sz w:val="24"/>
              </w:rPr>
            </w:pPr>
            <w:r>
              <w:rPr>
                <w:sz w:val="24"/>
              </w:rPr>
              <w:t>镜面抛光</w:t>
            </w:r>
          </w:p>
        </w:tc>
      </w:tr>
      <w:tr w14:paraId="64D6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48BDED39">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1</w:t>
            </w:r>
          </w:p>
        </w:tc>
        <w:tc>
          <w:tcPr>
            <w:tcW w:w="2765" w:type="dxa"/>
            <w:noWrap w:val="0"/>
            <w:vAlign w:val="top"/>
          </w:tcPr>
          <w:p w14:paraId="6DE0712A">
            <w:pPr>
              <w:spacing w:line="360" w:lineRule="auto"/>
              <w:ind w:firstLine="480"/>
              <w:rPr>
                <w:rFonts w:ascii="宋体" w:hAnsi="宋体" w:eastAsia="宋体"/>
                <w:sz w:val="24"/>
              </w:rPr>
            </w:pPr>
            <w:r>
              <w:rPr>
                <w:rFonts w:hint="eastAsia" w:ascii="宋体" w:hAnsi="宋体" w:eastAsia="宋体"/>
                <w:sz w:val="24"/>
              </w:rPr>
              <w:t>裂痕</w:t>
            </w:r>
          </w:p>
        </w:tc>
        <w:tc>
          <w:tcPr>
            <w:tcW w:w="2766" w:type="dxa"/>
            <w:noWrap w:val="0"/>
            <w:vAlign w:val="top"/>
          </w:tcPr>
          <w:p w14:paraId="5598223B">
            <w:pPr>
              <w:spacing w:line="360" w:lineRule="auto"/>
              <w:ind w:firstLine="480"/>
              <w:rPr>
                <w:rFonts w:ascii="宋体" w:hAnsi="宋体" w:eastAsia="宋体"/>
                <w:sz w:val="24"/>
              </w:rPr>
            </w:pPr>
            <w:r>
              <w:rPr>
                <w:rFonts w:hint="eastAsia" w:ascii="宋体" w:hAnsi="宋体" w:eastAsia="宋体"/>
                <w:sz w:val="24"/>
              </w:rPr>
              <w:t>无</w:t>
            </w:r>
          </w:p>
        </w:tc>
      </w:tr>
      <w:tr w14:paraId="11E6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53B07F66">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2</w:t>
            </w:r>
          </w:p>
        </w:tc>
        <w:tc>
          <w:tcPr>
            <w:tcW w:w="2765" w:type="dxa"/>
            <w:noWrap w:val="0"/>
            <w:vAlign w:val="top"/>
          </w:tcPr>
          <w:p w14:paraId="11EBB14F">
            <w:pPr>
              <w:spacing w:line="360" w:lineRule="auto"/>
              <w:ind w:firstLine="480"/>
              <w:rPr>
                <w:rFonts w:ascii="宋体" w:hAnsi="宋体" w:eastAsia="宋体"/>
                <w:sz w:val="24"/>
              </w:rPr>
            </w:pPr>
            <w:r>
              <w:rPr>
                <w:rFonts w:hint="eastAsia" w:ascii="宋体" w:hAnsi="宋体" w:eastAsia="宋体"/>
                <w:sz w:val="24"/>
              </w:rPr>
              <w:t>缺角</w:t>
            </w:r>
          </w:p>
        </w:tc>
        <w:tc>
          <w:tcPr>
            <w:tcW w:w="2766" w:type="dxa"/>
            <w:noWrap w:val="0"/>
            <w:vAlign w:val="top"/>
          </w:tcPr>
          <w:p w14:paraId="3659865D">
            <w:pPr>
              <w:spacing w:line="360" w:lineRule="auto"/>
              <w:ind w:firstLine="480"/>
              <w:rPr>
                <w:rFonts w:ascii="宋体" w:hAnsi="宋体" w:eastAsia="宋体"/>
                <w:sz w:val="24"/>
              </w:rPr>
            </w:pPr>
            <w:r>
              <w:rPr>
                <w:rFonts w:hint="eastAsia" w:ascii="宋体" w:hAnsi="宋体" w:eastAsia="宋体"/>
                <w:sz w:val="24"/>
              </w:rPr>
              <w:t>无</w:t>
            </w:r>
          </w:p>
        </w:tc>
      </w:tr>
      <w:tr w14:paraId="158E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59919CC2">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3</w:t>
            </w:r>
          </w:p>
        </w:tc>
        <w:tc>
          <w:tcPr>
            <w:tcW w:w="2765" w:type="dxa"/>
            <w:noWrap w:val="0"/>
            <w:vAlign w:val="top"/>
          </w:tcPr>
          <w:p w14:paraId="21BF1105">
            <w:pPr>
              <w:widowControl/>
              <w:ind w:firstLine="440" w:firstLineChars="200"/>
              <w:rPr>
                <w:rFonts w:ascii="宋体" w:hAnsi="宋体"/>
                <w:kern w:val="0"/>
                <w:sz w:val="24"/>
              </w:rPr>
            </w:pPr>
            <w:r>
              <w:rPr>
                <w:rStyle w:val="9"/>
                <w:rFonts w:hint="default"/>
              </w:rPr>
              <w:t>划伤</w:t>
            </w:r>
            <w:r>
              <w:rPr>
                <w:rStyle w:val="10"/>
              </w:rPr>
              <w:t>/</w:t>
            </w:r>
            <w:r>
              <w:rPr>
                <w:rStyle w:val="9"/>
                <w:rFonts w:hint="default"/>
              </w:rPr>
              <w:t>伤痕</w:t>
            </w:r>
          </w:p>
        </w:tc>
        <w:tc>
          <w:tcPr>
            <w:tcW w:w="2766" w:type="dxa"/>
            <w:noWrap w:val="0"/>
            <w:vAlign w:val="top"/>
          </w:tcPr>
          <w:p w14:paraId="6AC3C460">
            <w:pPr>
              <w:spacing w:line="360" w:lineRule="auto"/>
              <w:ind w:firstLine="480"/>
              <w:rPr>
                <w:rFonts w:ascii="宋体" w:hAnsi="宋体" w:eastAsia="宋体"/>
                <w:sz w:val="24"/>
              </w:rPr>
            </w:pPr>
            <w:r>
              <w:rPr>
                <w:rFonts w:hint="eastAsia" w:ascii="宋体" w:hAnsi="宋体" w:eastAsia="宋体"/>
                <w:sz w:val="24"/>
              </w:rPr>
              <w:t>无</w:t>
            </w:r>
          </w:p>
        </w:tc>
      </w:tr>
      <w:tr w14:paraId="2EBA2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66B96359">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4</w:t>
            </w:r>
          </w:p>
        </w:tc>
        <w:tc>
          <w:tcPr>
            <w:tcW w:w="2765" w:type="dxa"/>
            <w:noWrap w:val="0"/>
            <w:vAlign w:val="top"/>
          </w:tcPr>
          <w:p w14:paraId="78B4A729">
            <w:pPr>
              <w:spacing w:line="360" w:lineRule="auto"/>
              <w:ind w:firstLine="480"/>
              <w:rPr>
                <w:rFonts w:ascii="宋体" w:hAnsi="宋体" w:eastAsia="宋体"/>
                <w:sz w:val="24"/>
              </w:rPr>
            </w:pPr>
            <w:r>
              <w:rPr>
                <w:rFonts w:hint="eastAsia" w:ascii="宋体" w:hAnsi="宋体" w:eastAsia="宋体"/>
                <w:sz w:val="24"/>
              </w:rPr>
              <w:t>其他损伤</w:t>
            </w:r>
          </w:p>
        </w:tc>
        <w:tc>
          <w:tcPr>
            <w:tcW w:w="2766" w:type="dxa"/>
            <w:noWrap w:val="0"/>
            <w:vAlign w:val="top"/>
          </w:tcPr>
          <w:p w14:paraId="044A67A9">
            <w:pPr>
              <w:spacing w:line="360" w:lineRule="auto"/>
              <w:ind w:firstLine="480"/>
              <w:rPr>
                <w:rFonts w:ascii="宋体" w:hAnsi="宋体" w:eastAsia="宋体"/>
                <w:sz w:val="24"/>
              </w:rPr>
            </w:pPr>
            <w:r>
              <w:rPr>
                <w:rFonts w:hint="eastAsia" w:ascii="宋体" w:hAnsi="宋体" w:eastAsia="宋体"/>
                <w:sz w:val="24"/>
              </w:rPr>
              <w:t>无</w:t>
            </w:r>
          </w:p>
        </w:tc>
      </w:tr>
      <w:tr w14:paraId="49FE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5" w:type="dxa"/>
            <w:noWrap w:val="0"/>
            <w:vAlign w:val="top"/>
          </w:tcPr>
          <w:p w14:paraId="2C4D10EC">
            <w:pPr>
              <w:spacing w:line="360" w:lineRule="auto"/>
              <w:ind w:firstLine="480"/>
              <w:rPr>
                <w:rFonts w:ascii="宋体" w:hAnsi="宋体" w:eastAsia="宋体"/>
                <w:sz w:val="24"/>
              </w:rPr>
            </w:pPr>
            <w:r>
              <w:rPr>
                <w:rFonts w:hint="eastAsia" w:ascii="宋体" w:hAnsi="宋体" w:eastAsia="宋体"/>
                <w:sz w:val="24"/>
              </w:rPr>
              <w:t>2</w:t>
            </w:r>
            <w:r>
              <w:rPr>
                <w:rFonts w:ascii="宋体" w:hAnsi="宋体" w:eastAsia="宋体"/>
                <w:sz w:val="24"/>
              </w:rPr>
              <w:t>5</w:t>
            </w:r>
          </w:p>
        </w:tc>
        <w:tc>
          <w:tcPr>
            <w:tcW w:w="2765" w:type="dxa"/>
            <w:noWrap w:val="0"/>
            <w:vAlign w:val="top"/>
          </w:tcPr>
          <w:p w14:paraId="50A5EBE4">
            <w:pPr>
              <w:spacing w:line="360" w:lineRule="auto"/>
              <w:ind w:firstLine="480"/>
              <w:rPr>
                <w:rFonts w:ascii="宋体" w:hAnsi="宋体" w:eastAsia="宋体"/>
                <w:sz w:val="24"/>
              </w:rPr>
            </w:pPr>
            <w:r>
              <w:rPr>
                <w:rFonts w:hint="eastAsia" w:ascii="宋体" w:hAnsi="宋体" w:eastAsia="宋体"/>
                <w:sz w:val="24"/>
              </w:rPr>
              <w:t>包装</w:t>
            </w:r>
          </w:p>
        </w:tc>
        <w:tc>
          <w:tcPr>
            <w:tcW w:w="2766" w:type="dxa"/>
            <w:noWrap w:val="0"/>
            <w:vAlign w:val="top"/>
          </w:tcPr>
          <w:p w14:paraId="0BE35299">
            <w:pPr>
              <w:spacing w:line="360" w:lineRule="auto"/>
              <w:ind w:firstLine="480"/>
              <w:rPr>
                <w:rFonts w:ascii="宋体" w:hAnsi="宋体" w:eastAsia="宋体"/>
                <w:sz w:val="24"/>
              </w:rPr>
            </w:pPr>
            <w:r>
              <w:rPr>
                <w:rFonts w:hint="eastAsia"/>
                <w:sz w:val="24"/>
              </w:rPr>
              <w:t>25片一盒，100级清洁真空包装</w:t>
            </w:r>
          </w:p>
        </w:tc>
      </w:tr>
      <w:bookmarkEnd w:id="0"/>
    </w:tbl>
    <w:p w14:paraId="15D20B93">
      <w:pPr>
        <w:widowControl/>
        <w:jc w:val="left"/>
        <w:rPr>
          <w:rFonts w:hAnsi="宋体" w:cs="宋体"/>
          <w:color w:val="000000"/>
          <w:kern w:val="0"/>
          <w:sz w:val="22"/>
          <w:szCs w:val="22"/>
          <w:lang w:bidi="ar"/>
        </w:rPr>
      </w:pPr>
    </w:p>
    <w:p w14:paraId="1AAB5FCA">
      <w:pPr>
        <w:widowControl/>
        <w:jc w:val="left"/>
        <w:rPr>
          <w:rFonts w:cs="宋体"/>
          <w:spacing w:val="10"/>
          <w:sz w:val="24"/>
        </w:rPr>
      </w:pPr>
    </w:p>
    <w:p w14:paraId="513B7909">
      <w:pPr>
        <w:spacing w:after="156" w:afterLines="50" w:line="360" w:lineRule="auto"/>
        <w:rPr>
          <w:rFonts w:cs="宋体"/>
          <w:b/>
          <w:sz w:val="24"/>
        </w:rPr>
      </w:pPr>
      <w:r>
        <w:rPr>
          <w:rFonts w:hint="eastAsia" w:cs="宋体"/>
          <w:spacing w:val="10"/>
          <w:sz w:val="24"/>
        </w:rPr>
        <w:t>2.</w:t>
      </w:r>
      <w:r>
        <w:rPr>
          <w:rFonts w:hint="eastAsia" w:cs="宋体"/>
          <w:b/>
          <w:sz w:val="24"/>
        </w:rPr>
        <w:t>供货质量服务</w:t>
      </w:r>
    </w:p>
    <w:p w14:paraId="45DD63C8">
      <w:pPr>
        <w:widowControl/>
        <w:spacing w:before="156" w:beforeLines="50" w:line="360" w:lineRule="auto"/>
        <w:ind w:firstLine="240" w:firstLineChars="100"/>
        <w:rPr>
          <w:sz w:val="24"/>
        </w:rPr>
      </w:pPr>
      <w:r>
        <w:rPr>
          <w:rFonts w:hint="eastAsia"/>
          <w:sz w:val="24"/>
        </w:rPr>
        <w:t>投标人提供的不同规格的硅片晶圆技术标准等各项要求必须符合国家技术法规的规定，同时不低于所需硅片晶圆技术质量标准。</w:t>
      </w:r>
    </w:p>
    <w:p w14:paraId="33EE3307">
      <w:pPr>
        <w:widowControl/>
        <w:spacing w:before="156" w:beforeLines="50" w:line="360" w:lineRule="auto"/>
        <w:ind w:firstLine="240" w:firstLineChars="100"/>
        <w:rPr>
          <w:sz w:val="24"/>
        </w:rPr>
      </w:pPr>
      <w:r>
        <w:rPr>
          <w:sz w:val="24"/>
        </w:rPr>
        <w:t xml:space="preserve">2. 1 </w:t>
      </w:r>
      <w:r>
        <w:rPr>
          <w:rFonts w:hint="eastAsia"/>
          <w:sz w:val="24"/>
        </w:rPr>
        <w:t>硅片晶圆的外观要求：硅片表面不应有裂痕、裂纹、崩边、缺口、孔洞等缺陷，不应有异常斑点、沾污等污染。</w:t>
      </w:r>
    </w:p>
    <w:p w14:paraId="36159D92">
      <w:pPr>
        <w:widowControl/>
        <w:spacing w:before="156" w:beforeLines="50" w:line="360" w:lineRule="auto"/>
        <w:ind w:firstLine="240" w:firstLineChars="100"/>
        <w:rPr>
          <w:sz w:val="24"/>
        </w:rPr>
      </w:pPr>
      <w:r>
        <w:rPr>
          <w:sz w:val="24"/>
        </w:rPr>
        <w:t xml:space="preserve">2. 2 </w:t>
      </w:r>
      <w:r>
        <w:rPr>
          <w:rFonts w:hint="eastAsia"/>
          <w:sz w:val="24"/>
        </w:rPr>
        <w:t>硅片晶圆的尺吋要求：硅片的直径、厚度、TTV等指标应在规定范围内。</w:t>
      </w:r>
    </w:p>
    <w:p w14:paraId="68F2B7B8">
      <w:pPr>
        <w:widowControl/>
        <w:spacing w:before="156" w:beforeLines="50" w:line="360" w:lineRule="auto"/>
        <w:ind w:firstLine="240" w:firstLineChars="100"/>
        <w:rPr>
          <w:sz w:val="24"/>
        </w:rPr>
      </w:pPr>
      <w:r>
        <w:rPr>
          <w:sz w:val="24"/>
        </w:rPr>
        <w:t>2</w:t>
      </w:r>
      <w:r>
        <w:rPr>
          <w:rFonts w:hint="eastAsia"/>
          <w:sz w:val="24"/>
        </w:rPr>
        <w:t xml:space="preserve">. </w:t>
      </w:r>
      <w:r>
        <w:rPr>
          <w:sz w:val="24"/>
        </w:rPr>
        <w:t xml:space="preserve">3 </w:t>
      </w:r>
      <w:r>
        <w:rPr>
          <w:rFonts w:hint="eastAsia"/>
          <w:sz w:val="24"/>
        </w:rPr>
        <w:t>硅片晶圆的性能要求：</w:t>
      </w:r>
      <w:r>
        <w:rPr>
          <w:rFonts w:hint="eastAsia" w:ascii="宋体" w:hAnsi="宋体"/>
          <w:color w:val="000000"/>
          <w:sz w:val="24"/>
        </w:rPr>
        <w:t>硅片的掺杂类型、晶向、电阻率、金属含量、颗粒数含量等指标应在规定范围内。</w:t>
      </w:r>
    </w:p>
    <w:p w14:paraId="55B402A4">
      <w:pPr>
        <w:widowControl/>
        <w:spacing w:before="156" w:beforeLines="50" w:line="360" w:lineRule="auto"/>
        <w:ind w:firstLine="240" w:firstLineChars="100"/>
        <w:rPr>
          <w:rFonts w:ascii="宋体" w:hAnsi="宋体"/>
          <w:color w:val="000000"/>
          <w:sz w:val="24"/>
        </w:rPr>
      </w:pPr>
      <w:r>
        <w:rPr>
          <w:sz w:val="24"/>
        </w:rPr>
        <w:t>2.</w:t>
      </w:r>
      <w:r>
        <w:rPr>
          <w:rFonts w:hint="eastAsia"/>
          <w:sz w:val="24"/>
        </w:rPr>
        <w:t xml:space="preserve"> </w:t>
      </w:r>
      <w:r>
        <w:rPr>
          <w:sz w:val="24"/>
        </w:rPr>
        <w:t xml:space="preserve">4 </w:t>
      </w:r>
      <w:r>
        <w:rPr>
          <w:rFonts w:hint="eastAsia" w:ascii="宋体" w:hAnsi="宋体"/>
          <w:color w:val="000000"/>
          <w:sz w:val="24"/>
        </w:rPr>
        <w:t>硅片晶圆的包装要求</w:t>
      </w:r>
      <w:r>
        <w:rPr>
          <w:rFonts w:hint="eastAsia"/>
          <w:sz w:val="24"/>
        </w:rPr>
        <w:t>：投标人应根据材料特点进行包装，使其防震、防水、防潮等，确保硅片的完整性和质量，包装</w:t>
      </w:r>
      <w:r>
        <w:rPr>
          <w:rFonts w:hint="eastAsia" w:ascii="宋体" w:hAnsi="宋体"/>
          <w:color w:val="000000"/>
          <w:sz w:val="24"/>
        </w:rPr>
        <w:t>费用由投标方承担，因任何由于不当包装或防护措施不利而导致的商品损坏、损失、费用增长等责任，由投标方承担。</w:t>
      </w:r>
    </w:p>
    <w:p w14:paraId="52D55C3E">
      <w:pPr>
        <w:widowControl/>
        <w:spacing w:before="156" w:beforeLines="50" w:line="360" w:lineRule="auto"/>
        <w:ind w:firstLine="240" w:firstLineChars="100"/>
        <w:rPr>
          <w:rFonts w:ascii="宋体" w:hAnsi="宋体"/>
          <w:color w:val="000000"/>
          <w:sz w:val="24"/>
        </w:rPr>
      </w:pPr>
      <w:r>
        <w:rPr>
          <w:rFonts w:hint="eastAsia" w:ascii="宋体" w:hAnsi="宋体"/>
          <w:color w:val="000000"/>
          <w:sz w:val="24"/>
        </w:rPr>
        <w:t>▲2.5供货验收的检测报告或合格证必须包含技术指标检测结果或测试报告。</w:t>
      </w:r>
    </w:p>
    <w:p w14:paraId="4C8422AC">
      <w:pPr>
        <w:widowControl/>
        <w:jc w:val="left"/>
        <w:rPr>
          <w:rFonts w:hAnsi="宋体" w:cs="宋体"/>
          <w:color w:val="000000"/>
          <w:kern w:val="0"/>
          <w:sz w:val="22"/>
          <w:szCs w:val="22"/>
          <w:lang w:bidi="ar"/>
        </w:rPr>
      </w:pPr>
    </w:p>
    <w:p w14:paraId="18BF437D">
      <w:pPr>
        <w:widowControl/>
        <w:snapToGrid w:val="0"/>
        <w:spacing w:before="156" w:beforeLines="50" w:line="360" w:lineRule="auto"/>
        <w:rPr>
          <w:b/>
          <w:sz w:val="30"/>
          <w:szCs w:val="30"/>
        </w:rPr>
      </w:pPr>
      <w:r>
        <w:rPr>
          <w:rFonts w:hint="eastAsia"/>
          <w:b/>
          <w:sz w:val="30"/>
          <w:szCs w:val="30"/>
        </w:rPr>
        <w:t>（二）商务要求：</w:t>
      </w:r>
    </w:p>
    <w:p w14:paraId="156944A9">
      <w:pPr>
        <w:spacing w:after="156" w:afterLines="50" w:line="360" w:lineRule="auto"/>
        <w:rPr>
          <w:rFonts w:cs="宋体"/>
          <w:b/>
          <w:sz w:val="24"/>
        </w:rPr>
      </w:pPr>
      <w:r>
        <w:rPr>
          <w:rFonts w:hint="eastAsia" w:cs="宋体"/>
          <w:b/>
          <w:sz w:val="24"/>
        </w:rPr>
        <w:t>3</w:t>
      </w:r>
      <w:r>
        <w:rPr>
          <w:rFonts w:cs="宋体"/>
          <w:b/>
          <w:sz w:val="24"/>
        </w:rPr>
        <w:t xml:space="preserve">.1 </w:t>
      </w:r>
      <w:r>
        <w:rPr>
          <w:rFonts w:hint="eastAsia" w:ascii="宋体" w:hAnsi="宋体"/>
          <w:b/>
          <w:color w:val="000000"/>
          <w:sz w:val="24"/>
        </w:rPr>
        <w:t>货物名称</w:t>
      </w:r>
    </w:p>
    <w:p w14:paraId="099F83E3">
      <w:pPr>
        <w:widowControl/>
        <w:spacing w:before="156" w:beforeLines="50" w:line="360" w:lineRule="auto"/>
        <w:ind w:firstLine="240" w:firstLineChars="100"/>
        <w:rPr>
          <w:sz w:val="24"/>
        </w:rPr>
      </w:pPr>
      <w:r>
        <w:rPr>
          <w:rFonts w:hint="eastAsia"/>
          <w:sz w:val="24"/>
        </w:rPr>
        <w:t>3</w:t>
      </w:r>
      <w:r>
        <w:rPr>
          <w:sz w:val="24"/>
        </w:rPr>
        <w:t xml:space="preserve">.1.1 </w:t>
      </w:r>
      <w:r>
        <w:rPr>
          <w:rFonts w:hint="eastAsia"/>
          <w:sz w:val="24"/>
        </w:rPr>
        <w:t xml:space="preserve"> 8吋单抛硅片晶圆；</w:t>
      </w:r>
    </w:p>
    <w:p w14:paraId="2B4EA388">
      <w:pPr>
        <w:widowControl/>
        <w:spacing w:before="156" w:beforeLines="50" w:line="360" w:lineRule="auto"/>
        <w:ind w:firstLine="240" w:firstLineChars="100"/>
        <w:rPr>
          <w:sz w:val="24"/>
        </w:rPr>
      </w:pPr>
      <w:r>
        <w:rPr>
          <w:rFonts w:hint="eastAsia"/>
          <w:sz w:val="24"/>
        </w:rPr>
        <w:t>3</w:t>
      </w:r>
      <w:r>
        <w:rPr>
          <w:sz w:val="24"/>
        </w:rPr>
        <w:t xml:space="preserve">.1.2 </w:t>
      </w:r>
      <w:r>
        <w:rPr>
          <w:rFonts w:hint="eastAsia"/>
          <w:sz w:val="24"/>
        </w:rPr>
        <w:t xml:space="preserve"> </w:t>
      </w:r>
      <w:r>
        <w:rPr>
          <w:rFonts w:ascii="宋体" w:hAnsi="宋体"/>
          <w:bCs/>
          <w:color w:val="000000"/>
          <w:sz w:val="24"/>
        </w:rPr>
        <w:t>8</w:t>
      </w:r>
      <w:r>
        <w:rPr>
          <w:rFonts w:hint="eastAsia" w:ascii="宋体" w:hAnsi="宋体"/>
          <w:bCs/>
          <w:color w:val="000000"/>
          <w:sz w:val="24"/>
        </w:rPr>
        <w:t>吋双抛硅片晶圆</w:t>
      </w:r>
      <w:r>
        <w:rPr>
          <w:rFonts w:hint="eastAsia"/>
          <w:sz w:val="24"/>
        </w:rPr>
        <w:t>；</w:t>
      </w:r>
    </w:p>
    <w:p w14:paraId="1BC47E4B">
      <w:pPr>
        <w:widowControl/>
        <w:spacing w:before="156" w:beforeLines="50" w:line="360" w:lineRule="auto"/>
        <w:ind w:firstLine="240" w:firstLineChars="100"/>
        <w:rPr>
          <w:sz w:val="24"/>
        </w:rPr>
      </w:pPr>
      <w:r>
        <w:rPr>
          <w:rFonts w:hint="eastAsia"/>
          <w:sz w:val="24"/>
        </w:rPr>
        <w:t>3</w:t>
      </w:r>
      <w:r>
        <w:rPr>
          <w:sz w:val="24"/>
        </w:rPr>
        <w:t>.1.3</w:t>
      </w:r>
      <w:r>
        <w:rPr>
          <w:rFonts w:hint="eastAsia"/>
          <w:sz w:val="24"/>
        </w:rPr>
        <w:t xml:space="preserve"> </w:t>
      </w:r>
      <w:r>
        <w:rPr>
          <w:sz w:val="24"/>
        </w:rPr>
        <w:t xml:space="preserve"> </w:t>
      </w:r>
      <w:r>
        <w:rPr>
          <w:rFonts w:ascii="宋体" w:hAnsi="宋体"/>
          <w:bCs/>
          <w:color w:val="000000"/>
          <w:sz w:val="24"/>
        </w:rPr>
        <w:t>12</w:t>
      </w:r>
      <w:r>
        <w:rPr>
          <w:rFonts w:hint="eastAsia" w:ascii="宋体" w:hAnsi="宋体"/>
          <w:bCs/>
          <w:color w:val="000000"/>
          <w:sz w:val="24"/>
        </w:rPr>
        <w:t>吋硅片晶圆</w:t>
      </w:r>
      <w:r>
        <w:rPr>
          <w:rFonts w:hint="eastAsia"/>
          <w:sz w:val="24"/>
        </w:rPr>
        <w:t>。</w:t>
      </w:r>
    </w:p>
    <w:p w14:paraId="6E682040">
      <w:pPr>
        <w:spacing w:after="156" w:afterLines="50" w:line="360" w:lineRule="auto"/>
        <w:rPr>
          <w:rFonts w:cs="宋体"/>
          <w:b/>
          <w:sz w:val="24"/>
        </w:rPr>
      </w:pPr>
      <w:r>
        <w:rPr>
          <w:rFonts w:hint="eastAsia" w:cs="宋体"/>
          <w:b/>
          <w:sz w:val="24"/>
        </w:rPr>
        <w:t>3</w:t>
      </w:r>
      <w:r>
        <w:rPr>
          <w:rFonts w:cs="宋体"/>
          <w:b/>
          <w:sz w:val="24"/>
        </w:rPr>
        <w:t xml:space="preserve">.2 </w:t>
      </w:r>
      <w:r>
        <w:rPr>
          <w:rFonts w:hint="eastAsia" w:cs="宋体"/>
          <w:b/>
          <w:sz w:val="24"/>
        </w:rPr>
        <w:t>硅片晶圆供货地点、供货方式和时间、供货数量</w:t>
      </w:r>
    </w:p>
    <w:p w14:paraId="1330DD71">
      <w:pPr>
        <w:widowControl/>
        <w:spacing w:before="156" w:beforeLines="50" w:line="360" w:lineRule="auto"/>
        <w:ind w:firstLine="240" w:firstLineChars="100"/>
        <w:rPr>
          <w:sz w:val="24"/>
        </w:rPr>
      </w:pPr>
      <w:r>
        <w:rPr>
          <w:rFonts w:hint="eastAsia"/>
          <w:sz w:val="24"/>
        </w:rPr>
        <w:t>3</w:t>
      </w:r>
      <w:r>
        <w:rPr>
          <w:sz w:val="24"/>
        </w:rPr>
        <w:t xml:space="preserve">.2.1 </w:t>
      </w:r>
      <w:r>
        <w:rPr>
          <w:rFonts w:hint="eastAsia"/>
          <w:sz w:val="24"/>
        </w:rPr>
        <w:t>供货地点：本单位项目指定地点。</w:t>
      </w:r>
    </w:p>
    <w:p w14:paraId="4C9B48D4">
      <w:pPr>
        <w:widowControl/>
        <w:spacing w:before="156" w:beforeLines="50" w:line="360" w:lineRule="auto"/>
        <w:ind w:firstLine="240" w:firstLineChars="100"/>
        <w:rPr>
          <w:sz w:val="24"/>
        </w:rPr>
      </w:pPr>
      <w:r>
        <w:rPr>
          <w:rFonts w:hint="eastAsia"/>
          <w:sz w:val="24"/>
        </w:rPr>
        <w:t>3</w:t>
      </w:r>
      <w:r>
        <w:rPr>
          <w:sz w:val="24"/>
        </w:rPr>
        <w:t xml:space="preserve">.2.2 </w:t>
      </w:r>
      <w:r>
        <w:rPr>
          <w:rFonts w:hint="eastAsia" w:ascii="宋体" w:hAnsi="宋体"/>
          <w:bCs/>
          <w:color w:val="000000"/>
          <w:sz w:val="24"/>
        </w:rPr>
        <w:t>供货方式和时间：在合同签订时间内不定时根据采购人需求送货上门。</w:t>
      </w:r>
      <w:r>
        <w:rPr>
          <w:sz w:val="24"/>
        </w:rPr>
        <w:t xml:space="preserve"> </w:t>
      </w:r>
    </w:p>
    <w:p w14:paraId="11856ADB">
      <w:pPr>
        <w:widowControl/>
        <w:spacing w:before="156" w:beforeLines="50" w:line="360" w:lineRule="auto"/>
        <w:ind w:firstLine="240" w:firstLineChars="100"/>
        <w:rPr>
          <w:sz w:val="24"/>
        </w:rPr>
      </w:pPr>
      <w:r>
        <w:rPr>
          <w:rFonts w:hint="eastAsia"/>
          <w:sz w:val="24"/>
        </w:rPr>
        <w:t>3</w:t>
      </w:r>
      <w:r>
        <w:rPr>
          <w:sz w:val="24"/>
        </w:rPr>
        <w:t xml:space="preserve">.2.3 </w:t>
      </w:r>
      <w:r>
        <w:rPr>
          <w:rFonts w:hint="eastAsia"/>
          <w:sz w:val="24"/>
        </w:rPr>
        <w:t>供货数量：不定量，按单次订单实际供应量计算。</w:t>
      </w:r>
    </w:p>
    <w:p w14:paraId="68DC8D6B">
      <w:pPr>
        <w:spacing w:after="156" w:afterLines="50" w:line="360" w:lineRule="auto"/>
        <w:rPr>
          <w:rFonts w:cs="宋体"/>
          <w:b/>
          <w:sz w:val="24"/>
        </w:rPr>
      </w:pPr>
      <w:r>
        <w:rPr>
          <w:rFonts w:hint="eastAsia" w:ascii="宋体" w:hAnsi="宋体"/>
          <w:color w:val="000000"/>
          <w:sz w:val="24"/>
        </w:rPr>
        <w:t>★</w:t>
      </w:r>
      <w:r>
        <w:rPr>
          <w:rFonts w:hint="eastAsia" w:cs="宋体"/>
          <w:b/>
          <w:sz w:val="24"/>
        </w:rPr>
        <w:t>3</w:t>
      </w:r>
      <w:r>
        <w:rPr>
          <w:rFonts w:cs="宋体"/>
          <w:b/>
          <w:sz w:val="24"/>
        </w:rPr>
        <w:t xml:space="preserve">.3 </w:t>
      </w:r>
      <w:r>
        <w:rPr>
          <w:rFonts w:hint="eastAsia" w:ascii="宋体" w:hAnsi="宋体"/>
          <w:b/>
          <w:color w:val="000000"/>
          <w:sz w:val="24"/>
        </w:rPr>
        <w:t>报价方式</w:t>
      </w:r>
    </w:p>
    <w:p w14:paraId="25324323">
      <w:pPr>
        <w:spacing w:after="156" w:afterLines="50" w:line="360" w:lineRule="auto"/>
        <w:ind w:firstLine="480" w:firstLineChars="200"/>
        <w:rPr>
          <w:rFonts w:ascii="宋体" w:hAnsi="宋体"/>
          <w:sz w:val="24"/>
        </w:rPr>
      </w:pPr>
      <w:r>
        <w:rPr>
          <w:rFonts w:hint="eastAsia" w:ascii="宋体" w:hAnsi="宋体"/>
          <w:sz w:val="24"/>
        </w:rPr>
        <w:t>投标人均需以下浮比例进行报价，参考基数为普通8吋单抛硅片晶圆单片价格</w:t>
      </w:r>
      <w:r>
        <w:rPr>
          <w:rFonts w:ascii="宋体" w:hAnsi="宋体"/>
          <w:sz w:val="24"/>
        </w:rPr>
        <w:t>3</w:t>
      </w:r>
      <w:r>
        <w:rPr>
          <w:rFonts w:hint="eastAsia" w:ascii="宋体" w:hAnsi="宋体"/>
          <w:sz w:val="24"/>
        </w:rPr>
        <w:t>00元、8吋双抛硅片晶圆单片价格</w:t>
      </w:r>
      <w:r>
        <w:rPr>
          <w:rFonts w:ascii="宋体" w:hAnsi="宋体"/>
          <w:sz w:val="24"/>
        </w:rPr>
        <w:t>15</w:t>
      </w:r>
      <w:r>
        <w:rPr>
          <w:rFonts w:hint="eastAsia" w:ascii="宋体" w:hAnsi="宋体"/>
          <w:sz w:val="24"/>
        </w:rPr>
        <w:t>00元和12吋硅片晶圆单片价格</w:t>
      </w:r>
      <w:r>
        <w:rPr>
          <w:rFonts w:ascii="宋体" w:hAnsi="宋体"/>
          <w:sz w:val="24"/>
        </w:rPr>
        <w:t>5</w:t>
      </w:r>
      <w:r>
        <w:rPr>
          <w:rFonts w:hint="eastAsia" w:ascii="宋体" w:hAnsi="宋体"/>
          <w:sz w:val="24"/>
        </w:rPr>
        <w:t>00元。所有品目需单项报价，任一项不报价的投标将被拒绝。投标人需按照要求在分项报价表中逐一详细列出每个品目的下浮比例。</w:t>
      </w:r>
    </w:p>
    <w:p w14:paraId="6C530322">
      <w:pPr>
        <w:spacing w:after="156" w:afterLines="50" w:line="360" w:lineRule="auto"/>
        <w:rPr>
          <w:rFonts w:cs="宋体"/>
          <w:b/>
          <w:sz w:val="24"/>
        </w:rPr>
      </w:pPr>
      <w:r>
        <w:rPr>
          <w:rFonts w:hint="eastAsia" w:ascii="宋体" w:hAnsi="宋体"/>
          <w:color w:val="000000"/>
          <w:sz w:val="24"/>
        </w:rPr>
        <w:t>★</w:t>
      </w:r>
      <w:r>
        <w:rPr>
          <w:rFonts w:hint="eastAsia" w:cs="宋体"/>
          <w:b/>
          <w:sz w:val="24"/>
        </w:rPr>
        <w:t>3</w:t>
      </w:r>
      <w:r>
        <w:rPr>
          <w:rFonts w:cs="宋体"/>
          <w:b/>
          <w:sz w:val="24"/>
        </w:rPr>
        <w:t xml:space="preserve">.4 </w:t>
      </w:r>
      <w:r>
        <w:rPr>
          <w:rFonts w:hint="eastAsia" w:ascii="宋体" w:hAnsi="宋体"/>
          <w:b/>
          <w:color w:val="000000"/>
          <w:sz w:val="24"/>
        </w:rPr>
        <w:t>结算方式</w:t>
      </w:r>
    </w:p>
    <w:p w14:paraId="2344B807">
      <w:pPr>
        <w:spacing w:after="156" w:afterLines="50" w:line="360" w:lineRule="auto"/>
        <w:ind w:firstLine="480" w:firstLineChars="200"/>
        <w:rPr>
          <w:rFonts w:ascii="宋体" w:hAnsi="宋体"/>
          <w:sz w:val="24"/>
        </w:rPr>
      </w:pPr>
      <w:r>
        <w:rPr>
          <w:rFonts w:hint="eastAsia" w:ascii="宋体" w:hAnsi="宋体"/>
          <w:sz w:val="24"/>
        </w:rPr>
        <w:t>货款按单次送货单结算，在办理付款手续之前，双方须对供应货物的品种、数量、单价、金额等进行统计，并经采购人核实无误后，中标人凭单次送货单以及国家增值税发票以及验收合格报告向采购人申请付款，采购人在收到发票后30日内将货款以转账方式付给中标人。</w:t>
      </w:r>
    </w:p>
    <w:p w14:paraId="7084BDFD">
      <w:pPr>
        <w:spacing w:after="156" w:afterLines="50" w:line="360" w:lineRule="auto"/>
        <w:rPr>
          <w:rFonts w:cs="宋体"/>
          <w:b/>
          <w:sz w:val="24"/>
        </w:rPr>
      </w:pPr>
      <w:r>
        <w:rPr>
          <w:rFonts w:hint="eastAsia" w:cs="宋体"/>
          <w:b/>
          <w:sz w:val="24"/>
        </w:rPr>
        <w:t>3</w:t>
      </w:r>
      <w:r>
        <w:rPr>
          <w:rFonts w:cs="宋体"/>
          <w:b/>
          <w:sz w:val="24"/>
        </w:rPr>
        <w:t xml:space="preserve">.5 </w:t>
      </w:r>
      <w:r>
        <w:rPr>
          <w:rFonts w:hint="eastAsia" w:ascii="宋体" w:hAnsi="宋体"/>
          <w:b/>
          <w:color w:val="000000"/>
          <w:sz w:val="24"/>
        </w:rPr>
        <w:t>供货方负责的工作和服务保证</w:t>
      </w:r>
    </w:p>
    <w:p w14:paraId="4F790BEA">
      <w:pPr>
        <w:widowControl/>
        <w:spacing w:before="156" w:beforeLines="50" w:line="360" w:lineRule="auto"/>
        <w:ind w:firstLine="240" w:firstLineChars="100"/>
        <w:rPr>
          <w:rFonts w:ascii="宋体" w:hAnsi="宋体"/>
          <w:bCs/>
          <w:color w:val="000000"/>
          <w:sz w:val="24"/>
        </w:rPr>
      </w:pPr>
      <w:r>
        <w:rPr>
          <w:rFonts w:hint="eastAsia"/>
          <w:sz w:val="24"/>
        </w:rPr>
        <w:t>3</w:t>
      </w:r>
      <w:r>
        <w:rPr>
          <w:sz w:val="24"/>
        </w:rPr>
        <w:t>.5.1</w:t>
      </w:r>
      <w:r>
        <w:rPr>
          <w:rFonts w:hint="eastAsia" w:ascii="宋体" w:hAnsi="宋体"/>
          <w:bCs/>
          <w:color w:val="000000"/>
          <w:sz w:val="24"/>
        </w:rPr>
        <w:t>中标人供货的质量必须符合技术要求标准，如因硅片晶圆存在质量问题，采购人有权要求退货处理，供应商应无异议。如中标人供货期内出现二次硅片晶圆不符合技术标准的视为中标人违约，采购人有权终止合同，并由投标人无条件退还已付款余额。</w:t>
      </w:r>
    </w:p>
    <w:p w14:paraId="2DD0A0E7">
      <w:pPr>
        <w:widowControl/>
        <w:spacing w:before="156" w:beforeLines="50" w:line="360" w:lineRule="auto"/>
        <w:ind w:firstLine="240" w:firstLineChars="100"/>
        <w:rPr>
          <w:sz w:val="24"/>
        </w:rPr>
      </w:pPr>
      <w:r>
        <w:rPr>
          <w:rFonts w:hint="eastAsia"/>
          <w:sz w:val="24"/>
        </w:rPr>
        <w:t>3</w:t>
      </w:r>
      <w:r>
        <w:rPr>
          <w:sz w:val="24"/>
        </w:rPr>
        <w:t xml:space="preserve">.5.2 </w:t>
      </w:r>
      <w:r>
        <w:rPr>
          <w:rFonts w:hint="eastAsia" w:ascii="宋体" w:hAnsi="宋体"/>
          <w:bCs/>
          <w:color w:val="000000"/>
          <w:sz w:val="24"/>
        </w:rPr>
        <w:t>负责按采购人要求的数量、规格供应，保持适当库存，</w:t>
      </w:r>
      <w:r>
        <w:rPr>
          <w:rFonts w:hint="eastAsia" w:ascii="宋体" w:hAnsi="宋体"/>
          <w:color w:val="000000"/>
          <w:sz w:val="24"/>
        </w:rPr>
        <w:t>须有良好的仓储及供货条件；如果造成采购人用量中断，将视为违约（不可抗力情况除外）。</w:t>
      </w:r>
    </w:p>
    <w:p w14:paraId="1FD16FB9">
      <w:pPr>
        <w:widowControl/>
        <w:spacing w:before="156" w:beforeLines="50" w:line="360" w:lineRule="auto"/>
        <w:ind w:firstLine="240" w:firstLineChars="100"/>
        <w:rPr>
          <w:rFonts w:ascii="宋体" w:hAnsi="宋体"/>
          <w:bCs/>
          <w:color w:val="000000"/>
          <w:sz w:val="24"/>
        </w:rPr>
      </w:pPr>
      <w:r>
        <w:rPr>
          <w:rFonts w:hint="eastAsia"/>
          <w:sz w:val="24"/>
        </w:rPr>
        <w:t>3</w:t>
      </w:r>
      <w:r>
        <w:rPr>
          <w:sz w:val="24"/>
        </w:rPr>
        <w:t xml:space="preserve">.5.3 </w:t>
      </w:r>
      <w:r>
        <w:rPr>
          <w:rFonts w:hint="eastAsia" w:ascii="宋体" w:hAnsi="宋体"/>
          <w:bCs/>
          <w:color w:val="000000"/>
          <w:sz w:val="24"/>
        </w:rPr>
        <w:t>当采购人提出实验晶圆采购需求时，中标人须应采购人要求在供货时间内安排供货。</w:t>
      </w:r>
    </w:p>
    <w:p w14:paraId="1934DA6C">
      <w:pPr>
        <w:widowControl/>
        <w:spacing w:before="156" w:beforeLines="50" w:line="360" w:lineRule="auto"/>
        <w:ind w:firstLine="240" w:firstLineChars="100"/>
        <w:rPr>
          <w:rFonts w:ascii="宋体" w:hAnsi="宋体"/>
          <w:color w:val="000000"/>
          <w:sz w:val="24"/>
        </w:rPr>
      </w:pPr>
      <w:r>
        <w:rPr>
          <w:rFonts w:hint="eastAsia"/>
          <w:sz w:val="24"/>
        </w:rPr>
        <w:t>3</w:t>
      </w:r>
      <w:r>
        <w:rPr>
          <w:sz w:val="24"/>
        </w:rPr>
        <w:t>.5.</w:t>
      </w:r>
      <w:r>
        <w:rPr>
          <w:rFonts w:hint="eastAsia"/>
          <w:sz w:val="24"/>
        </w:rPr>
        <w:t>4</w:t>
      </w:r>
      <w:r>
        <w:rPr>
          <w:sz w:val="24"/>
        </w:rPr>
        <w:t xml:space="preserve"> </w:t>
      </w:r>
      <w:r>
        <w:rPr>
          <w:rFonts w:hint="eastAsia" w:ascii="宋体" w:hAnsi="宋体"/>
          <w:color w:val="000000"/>
          <w:sz w:val="24"/>
        </w:rPr>
        <w:t>投标人须提供详细的质量保证措施和售后服务承诺。免费提供技术支持热线电话等服务。</w:t>
      </w:r>
    </w:p>
    <w:p w14:paraId="11D979B7">
      <w:pPr>
        <w:widowControl/>
        <w:spacing w:before="156" w:beforeLines="50" w:line="360" w:lineRule="auto"/>
        <w:ind w:firstLine="240" w:firstLineChars="100"/>
        <w:rPr>
          <w:rFonts w:ascii="宋体" w:hAnsi="宋体"/>
          <w:color w:val="000000"/>
          <w:sz w:val="24"/>
        </w:rPr>
      </w:pPr>
      <w:r>
        <w:rPr>
          <w:rFonts w:hint="eastAsia"/>
          <w:sz w:val="24"/>
        </w:rPr>
        <w:t>3</w:t>
      </w:r>
      <w:r>
        <w:rPr>
          <w:sz w:val="24"/>
        </w:rPr>
        <w:t>.5.</w:t>
      </w:r>
      <w:r>
        <w:rPr>
          <w:rFonts w:hint="eastAsia"/>
          <w:sz w:val="24"/>
        </w:rPr>
        <w:t>5</w:t>
      </w:r>
      <w:r>
        <w:rPr>
          <w:sz w:val="24"/>
        </w:rPr>
        <w:t xml:space="preserve"> </w:t>
      </w:r>
      <w:r>
        <w:rPr>
          <w:rFonts w:hint="eastAsia" w:ascii="宋体" w:hAnsi="宋体"/>
          <w:color w:val="000000"/>
          <w:sz w:val="24"/>
        </w:rPr>
        <w:t>如投标人针对本项目有更优惠的服务承诺和对于采购人的配合有特殊要求，请在投标文件中列明。</w:t>
      </w:r>
    </w:p>
    <w:p w14:paraId="3A5AA245">
      <w:pPr>
        <w:spacing w:after="156" w:afterLines="50" w:line="360" w:lineRule="auto"/>
        <w:rPr>
          <w:rFonts w:cs="宋体"/>
          <w:b/>
          <w:sz w:val="24"/>
        </w:rPr>
      </w:pPr>
      <w:r>
        <w:rPr>
          <w:rFonts w:hint="eastAsia" w:cs="宋体"/>
          <w:b/>
          <w:sz w:val="24"/>
        </w:rPr>
        <w:t>3</w:t>
      </w:r>
      <w:r>
        <w:rPr>
          <w:rFonts w:cs="宋体"/>
          <w:b/>
          <w:sz w:val="24"/>
        </w:rPr>
        <w:t>.</w:t>
      </w:r>
      <w:r>
        <w:rPr>
          <w:rFonts w:hint="eastAsia" w:cs="宋体"/>
          <w:b/>
          <w:sz w:val="24"/>
        </w:rPr>
        <w:t>6服务期</w:t>
      </w:r>
    </w:p>
    <w:p w14:paraId="7AA7280B">
      <w:pPr>
        <w:pStyle w:val="5"/>
        <w:ind w:left="0" w:leftChars="0" w:firstLine="0" w:firstLineChars="0"/>
        <w:rPr>
          <w:rFonts w:ascii="宋体" w:hAnsi="宋体" w:cs="Arial"/>
          <w:b/>
          <w:bCs/>
          <w:color w:val="FF0000"/>
          <w:sz w:val="24"/>
          <w:szCs w:val="24"/>
        </w:rPr>
      </w:pPr>
      <w:r>
        <w:rPr>
          <w:rFonts w:hint="eastAsia"/>
          <w:sz w:val="24"/>
        </w:rPr>
        <w:t>合同签订之日起至2025年12月31日</w:t>
      </w:r>
    </w:p>
    <w:p w14:paraId="20D2CD2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2833A4"/>
    <w:rsid w:val="7A283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adjustRightInd/>
      <w:spacing w:before="340" w:after="100" w:line="578" w:lineRule="auto"/>
      <w:jc w:val="center"/>
      <w:textAlignment w:val="auto"/>
      <w:outlineLvl w:val="0"/>
    </w:pPr>
    <w:rPr>
      <w:b/>
      <w:kern w:val="44"/>
      <w:sz w:val="4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w:basedOn w:val="1"/>
    <w:next w:val="4"/>
    <w:qFormat/>
    <w:uiPriority w:val="0"/>
    <w:pPr>
      <w:adjustRightInd/>
      <w:spacing w:line="240" w:lineRule="auto"/>
      <w:ind w:firstLine="795"/>
      <w:jc w:val="both"/>
      <w:textAlignment w:val="auto"/>
    </w:pPr>
    <w:rPr>
      <w:kern w:val="2"/>
      <w:sz w:val="32"/>
    </w:rPr>
  </w:style>
  <w:style w:type="paragraph" w:styleId="4">
    <w:name w:val="envelope return"/>
    <w:basedOn w:val="1"/>
    <w:unhideWhenUsed/>
    <w:qFormat/>
    <w:uiPriority w:val="0"/>
    <w:pPr>
      <w:snapToGrid w:val="0"/>
    </w:pPr>
    <w:rPr>
      <w:rFonts w:ascii="Arial" w:hAnsi="Arial"/>
    </w:rPr>
  </w:style>
  <w:style w:type="paragraph" w:styleId="5">
    <w:name w:val="Body Text First Indent 2"/>
    <w:basedOn w:val="3"/>
    <w:unhideWhenUsed/>
    <w:qFormat/>
    <w:uiPriority w:val="0"/>
    <w:pPr>
      <w:ind w:left="420" w:firstLine="420" w:firstLineChars="200"/>
    </w:p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style01"/>
    <w:qFormat/>
    <w:uiPriority w:val="0"/>
    <w:rPr>
      <w:rFonts w:hint="eastAsia" w:ascii="宋体" w:hAnsi="宋体" w:eastAsia="宋体"/>
      <w:color w:val="000000"/>
      <w:sz w:val="22"/>
      <w:szCs w:val="22"/>
    </w:rPr>
  </w:style>
  <w:style w:type="character" w:customStyle="1" w:styleId="10">
    <w:name w:val="fontstyle11"/>
    <w:basedOn w:val="8"/>
    <w:qFormat/>
    <w:uiPriority w:val="0"/>
    <w:rPr>
      <w:rFonts w:hint="default" w:ascii="Times New Roman" w:hAnsi="Times New Roman" w:cs="Times New Roman"/>
      <w:color w:val="000000"/>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2024-12-23T09:42:00Z</dcterms:created>
  <dc:creator>东方招标</dc:creator>
  <cp:lastModifiedBy>东方招标</cp:lastModifiedBy>
  <dcterms:modified xsi:type="dcterms:W3CDTF">2024-12-23T09:46:07Z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316E6F449ABE466A848E38EA454CB81A_11</vt:lpwstr>
  </property>
</Properties>
</file>